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810" w:type="dxa"/>
        <w:tblInd w:w="-5" w:type="dxa"/>
        <w:tblLook w:val="04A0" w:firstRow="1" w:lastRow="0" w:firstColumn="1" w:lastColumn="0" w:noHBand="0" w:noVBand="1"/>
      </w:tblPr>
      <w:tblGrid>
        <w:gridCol w:w="9810"/>
      </w:tblGrid>
      <w:tr w:rsidR="0027544F" w:rsidTr="004E7210">
        <w:tc>
          <w:tcPr>
            <w:tcW w:w="9810" w:type="dxa"/>
            <w:shd w:val="clear" w:color="auto" w:fill="5B9BD5" w:themeFill="accent1"/>
          </w:tcPr>
          <w:p w:rsidR="0027544F" w:rsidRPr="003F2F90" w:rsidRDefault="0027544F" w:rsidP="004E7210">
            <w:pPr>
              <w:jc w:val="center"/>
              <w:rPr>
                <w:b/>
                <w:sz w:val="28"/>
                <w:szCs w:val="28"/>
              </w:rPr>
            </w:pPr>
            <w:r w:rsidRPr="003F2F90">
              <w:rPr>
                <w:b/>
                <w:sz w:val="28"/>
                <w:szCs w:val="28"/>
              </w:rPr>
              <w:t>Handouts for Students</w:t>
            </w:r>
          </w:p>
        </w:tc>
      </w:tr>
      <w:tr w:rsidR="0027544F" w:rsidTr="004E7210">
        <w:tc>
          <w:tcPr>
            <w:tcW w:w="9810" w:type="dxa"/>
          </w:tcPr>
          <w:p w:rsidR="0027544F" w:rsidRPr="003308E6" w:rsidRDefault="0027544F" w:rsidP="004E7210">
            <w:pPr>
              <w:rPr>
                <w:b/>
                <w:sz w:val="28"/>
                <w:szCs w:val="28"/>
              </w:rPr>
            </w:pPr>
            <w:r w:rsidRPr="003308E6">
              <w:rPr>
                <w:b/>
                <w:sz w:val="28"/>
                <w:szCs w:val="28"/>
              </w:rPr>
              <w:t xml:space="preserve"> Topic: Teaching Methodology for Speaking skill</w:t>
            </w:r>
          </w:p>
          <w:p w:rsidR="0027544F" w:rsidRPr="003308E6" w:rsidRDefault="0027544F" w:rsidP="004E7210">
            <w:pPr>
              <w:rPr>
                <w:b/>
                <w:color w:val="000000" w:themeColor="text1"/>
                <w:sz w:val="28"/>
                <w:szCs w:val="28"/>
              </w:rPr>
            </w:pPr>
            <w:r>
              <w:rPr>
                <w:b/>
                <w:sz w:val="28"/>
                <w:szCs w:val="28"/>
              </w:rPr>
              <w:t xml:space="preserve"> Lesson 7: Basic concepts of speaking skills and sub-skills</w:t>
            </w:r>
          </w:p>
        </w:tc>
      </w:tr>
    </w:tbl>
    <w:p w:rsidR="0027544F" w:rsidRDefault="0027544F" w:rsidP="0027544F">
      <w:pPr>
        <w:rPr>
          <w:sz w:val="28"/>
          <w:szCs w:val="28"/>
        </w:rPr>
      </w:pPr>
    </w:p>
    <w:p w:rsidR="0027544F" w:rsidRPr="004F5753" w:rsidRDefault="0027544F" w:rsidP="0027544F">
      <w:pPr>
        <w:pStyle w:val="a4"/>
        <w:numPr>
          <w:ilvl w:val="0"/>
          <w:numId w:val="6"/>
        </w:numPr>
        <w:rPr>
          <w:b/>
          <w:sz w:val="28"/>
          <w:szCs w:val="28"/>
        </w:rPr>
      </w:pPr>
      <w:r w:rsidRPr="004F5753">
        <w:rPr>
          <w:b/>
          <w:sz w:val="28"/>
          <w:szCs w:val="28"/>
        </w:rPr>
        <w:t>What are speaking skills?</w:t>
      </w:r>
    </w:p>
    <w:p w:rsidR="0027544F" w:rsidRDefault="0027544F" w:rsidP="0027544F">
      <w:pPr>
        <w:pStyle w:val="a4"/>
        <w:numPr>
          <w:ilvl w:val="1"/>
          <w:numId w:val="1"/>
        </w:numPr>
        <w:rPr>
          <w:sz w:val="28"/>
          <w:szCs w:val="28"/>
        </w:rPr>
      </w:pPr>
      <w:r w:rsidRPr="007B642B">
        <w:rPr>
          <w:sz w:val="28"/>
          <w:szCs w:val="28"/>
        </w:rPr>
        <w:t>The aspects of speaking skills</w:t>
      </w:r>
    </w:p>
    <w:p w:rsidR="0027544F" w:rsidRDefault="0027544F" w:rsidP="0027544F">
      <w:pPr>
        <w:jc w:val="both"/>
        <w:rPr>
          <w:noProof/>
        </w:rPr>
      </w:pPr>
      <w:r w:rsidRPr="00307401">
        <w:rPr>
          <w:sz w:val="28"/>
          <w:szCs w:val="28"/>
        </w:rPr>
        <w:t>As a language teacher who devel</w:t>
      </w:r>
      <w:r>
        <w:rPr>
          <w:sz w:val="28"/>
          <w:szCs w:val="28"/>
        </w:rPr>
        <w:t xml:space="preserve">ops students’ speaking skill, </w:t>
      </w:r>
      <w:proofErr w:type="gramStart"/>
      <w:r>
        <w:rPr>
          <w:sz w:val="28"/>
          <w:szCs w:val="28"/>
        </w:rPr>
        <w:t>It</w:t>
      </w:r>
      <w:proofErr w:type="gramEnd"/>
      <w:r>
        <w:rPr>
          <w:sz w:val="28"/>
          <w:szCs w:val="28"/>
        </w:rPr>
        <w:t xml:space="preserve"> is important to</w:t>
      </w:r>
      <w:r w:rsidRPr="00307401">
        <w:rPr>
          <w:sz w:val="28"/>
          <w:szCs w:val="28"/>
        </w:rPr>
        <w:t xml:space="preserve"> know</w:t>
      </w:r>
      <w:r>
        <w:rPr>
          <w:sz w:val="28"/>
          <w:szCs w:val="28"/>
        </w:rPr>
        <w:t xml:space="preserve"> about the basic knowledge of what speaking skills are.</w:t>
      </w:r>
      <w:r w:rsidRPr="00FD1AE0">
        <w:rPr>
          <w:noProof/>
        </w:rPr>
        <w:t xml:space="preserve"> </w:t>
      </w:r>
    </w:p>
    <w:p w:rsidR="0027544F" w:rsidRDefault="00F1348C" w:rsidP="0027544F">
      <w:pPr>
        <w:jc w:val="both"/>
        <w:rPr>
          <w:sz w:val="28"/>
          <w:szCs w:val="28"/>
        </w:rPr>
      </w:pPr>
      <w:r>
        <w:rPr>
          <w:noProof/>
          <w:lang w:eastAsia="ja-JP"/>
        </w:rPr>
        <mc:AlternateContent>
          <mc:Choice Requires="wps">
            <w:drawing>
              <wp:anchor distT="45720" distB="45720" distL="114300" distR="114300" simplePos="0" relativeHeight="251667456" behindDoc="0" locked="0" layoutInCell="1" allowOverlap="1" wp14:anchorId="0B72286F" wp14:editId="3585D0EA">
                <wp:simplePos x="0" y="0"/>
                <wp:positionH relativeFrom="column">
                  <wp:posOffset>3794125</wp:posOffset>
                </wp:positionH>
                <wp:positionV relativeFrom="paragraph">
                  <wp:posOffset>1105534</wp:posOffset>
                </wp:positionV>
                <wp:extent cx="2360930" cy="1404620"/>
                <wp:effectExtent l="0" t="704850" r="0" b="69024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294438">
                          <a:off x="0" y="0"/>
                          <a:ext cx="2360930" cy="1404620"/>
                        </a:xfrm>
                        <a:prstGeom prst="rect">
                          <a:avLst/>
                        </a:prstGeom>
                        <a:solidFill>
                          <a:srgbClr val="FFFFFF">
                            <a:alpha val="50196"/>
                          </a:srgbClr>
                        </a:solidFill>
                        <a:ln w="9525">
                          <a:noFill/>
                          <a:miter lim="800000"/>
                          <a:headEnd/>
                          <a:tailEnd/>
                        </a:ln>
                      </wps:spPr>
                      <wps:txbx>
                        <w:txbxContent>
                          <w:p w:rsidR="0027544F" w:rsidRPr="006505D3" w:rsidRDefault="0027544F" w:rsidP="0027544F">
                            <w:pPr>
                              <w:jc w:val="center"/>
                              <w:rPr>
                                <w:rFonts w:ascii="Arial Black" w:hAnsi="Arial Black"/>
                                <w:color w:val="C00000"/>
                              </w:rPr>
                            </w:pPr>
                            <w:r w:rsidRPr="006505D3">
                              <w:rPr>
                                <w:rFonts w:ascii="Arial Black" w:hAnsi="Arial Black"/>
                                <w:color w:val="C00000"/>
                              </w:rPr>
                              <w:t>To be replaced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B72286F" id="_x0000_t202" coordsize="21600,21600" o:spt="202" path="m,l,21600r21600,l21600,xe">
                <v:stroke joinstyle="miter"/>
                <v:path gradientshapeok="t" o:connecttype="rect"/>
              </v:shapetype>
              <v:shape id="テキスト ボックス 2" o:spid="_x0000_s1026" type="#_x0000_t202" style="position:absolute;left:0;text-align:left;margin-left:298.75pt;margin-top:87.05pt;width:185.9pt;height:110.6pt;rotation:-2518289fd;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" stroked="f">
                <v:fill opacity="32896f"/>
                <v:textbox style="mso-fit-shape-to-text:t">
                  <w:txbxContent>
                    <w:p w:rsidR="0027544F" w:rsidRPr="006505D3" w:rsidRDefault="0027544F" w:rsidP="0027544F">
                      <w:pPr>
                        <w:jc w:val="center"/>
                        <w:rPr>
                          <w:rFonts w:ascii="Arial Black" w:hAnsi="Arial Black"/>
                          <w:color w:val="C00000"/>
                        </w:rPr>
                      </w:pPr>
                      <w:r w:rsidRPr="006505D3">
                        <w:rPr>
                          <w:rFonts w:ascii="Arial Black" w:hAnsi="Arial Black"/>
                          <w:color w:val="C00000"/>
                        </w:rPr>
                        <w:t>To be replaced</w:t>
                      </w:r>
                    </w:p>
                  </w:txbxContent>
                </v:textbox>
              </v:shape>
            </w:pict>
          </mc:Fallback>
        </mc:AlternateContent>
      </w:r>
      <w:r w:rsidR="0027544F" w:rsidRPr="00307401">
        <w:rPr>
          <w:sz w:val="28"/>
          <w:szCs w:val="28"/>
        </w:rPr>
        <w:t>Speaking is one of the four language skills: reading, writing, listening and speaking. It is a productive skill.</w:t>
      </w:r>
      <w:r w:rsidR="0027544F">
        <w:rPr>
          <w:sz w:val="28"/>
          <w:szCs w:val="28"/>
        </w:rPr>
        <w:t xml:space="preserve"> That means that unlike listening and reading, it involves producing language rather than receiving it. </w:t>
      </w:r>
      <w:proofErr w:type="gramStart"/>
      <w:r w:rsidR="0027544F">
        <w:rPr>
          <w:sz w:val="28"/>
          <w:szCs w:val="28"/>
        </w:rPr>
        <w:t xml:space="preserve">( </w:t>
      </w:r>
      <w:proofErr w:type="spellStart"/>
      <w:r w:rsidR="0027544F">
        <w:rPr>
          <w:sz w:val="28"/>
          <w:szCs w:val="28"/>
        </w:rPr>
        <w:t>Spratt.etl</w:t>
      </w:r>
      <w:proofErr w:type="spellEnd"/>
      <w:proofErr w:type="gramEnd"/>
      <w:r w:rsidR="0027544F">
        <w:rPr>
          <w:sz w:val="28"/>
          <w:szCs w:val="28"/>
        </w:rPr>
        <w:t>., 2011 )</w:t>
      </w:r>
      <w:r w:rsidR="0027544F" w:rsidRPr="00307401">
        <w:rPr>
          <w:sz w:val="28"/>
          <w:szCs w:val="28"/>
        </w:rPr>
        <w:t xml:space="preserve"> When we say something to someone to understand what we speak clearly, we may use</w:t>
      </w:r>
      <w:r w:rsidR="0027544F">
        <w:rPr>
          <w:sz w:val="28"/>
          <w:szCs w:val="28"/>
        </w:rPr>
        <w:t xml:space="preserve"> different features of speaking skills. Here are some features used in speaking meaningfully.</w:t>
      </w:r>
      <w:r w:rsidR="0027544F" w:rsidRPr="004F745C">
        <w:rPr>
          <w:noProof/>
        </w:rPr>
        <w:t xml:space="preserve"> </w:t>
      </w:r>
      <w:r w:rsidR="0027544F">
        <w:rPr>
          <w:noProof/>
          <w:lang w:eastAsia="ja-JP"/>
        </w:rPr>
        <w:drawing>
          <wp:anchor distT="0" distB="0" distL="114300" distR="114300" simplePos="0" relativeHeight="251666432" behindDoc="0" locked="0" layoutInCell="1" allowOverlap="1" wp14:anchorId="32B50944" wp14:editId="663146B3">
            <wp:simplePos x="0" y="0"/>
            <wp:positionH relativeFrom="column">
              <wp:posOffset>4126410</wp:posOffset>
            </wp:positionH>
            <wp:positionV relativeFrom="paragraph">
              <wp:posOffset>263525</wp:posOffset>
            </wp:positionV>
            <wp:extent cx="1871980" cy="1996440"/>
            <wp:effectExtent l="0" t="0" r="0" b="3810"/>
            <wp:wrapSquare wrapText="bothSides"/>
            <wp:docPr id="5" name="Picture 5" descr="Two men talk, discussion, exchange of ideas, teamwork, and program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wo men talk, discussion, exchange of ideas, teamwork, and programme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1980" cy="1996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544F" w:rsidRPr="00CE0714" w:rsidRDefault="0027544F" w:rsidP="00F1348C">
      <w:pPr>
        <w:pStyle w:val="a4"/>
        <w:numPr>
          <w:ilvl w:val="0"/>
          <w:numId w:val="4"/>
        </w:numPr>
        <w:ind w:hanging="450"/>
        <w:rPr>
          <w:b/>
          <w:sz w:val="28"/>
          <w:szCs w:val="28"/>
        </w:rPr>
      </w:pPr>
      <w:r w:rsidRPr="00CE0714">
        <w:rPr>
          <w:b/>
          <w:sz w:val="28"/>
          <w:szCs w:val="28"/>
        </w:rPr>
        <w:t xml:space="preserve">Verbal Speaking </w:t>
      </w:r>
    </w:p>
    <w:p w:rsidR="0027544F" w:rsidRDefault="0027544F" w:rsidP="0027544F">
      <w:pPr>
        <w:rPr>
          <w:sz w:val="28"/>
          <w:szCs w:val="28"/>
        </w:rPr>
      </w:pPr>
      <w:r w:rsidRPr="00307401">
        <w:rPr>
          <w:sz w:val="28"/>
          <w:szCs w:val="28"/>
        </w:rPr>
        <w:t xml:space="preserve">In verbal form of speaking, we must use all features of </w:t>
      </w:r>
      <w:r w:rsidRPr="00F27A0C">
        <w:rPr>
          <w:i/>
          <w:sz w:val="28"/>
          <w:szCs w:val="28"/>
        </w:rPr>
        <w:t>connected speech to convey our message. We use intonation, word stress, sentence stress, correct</w:t>
      </w:r>
      <w:r w:rsidRPr="00307401">
        <w:rPr>
          <w:sz w:val="28"/>
          <w:szCs w:val="28"/>
        </w:rPr>
        <w:t xml:space="preserve"> pronunciation, linking and contractions to help convey our meaning.</w:t>
      </w:r>
      <w:r w:rsidRPr="004F745C">
        <w:rPr>
          <w:noProof/>
        </w:rPr>
        <w:t xml:space="preserve"> </w:t>
      </w:r>
    </w:p>
    <w:p w:rsidR="0027544F" w:rsidRDefault="0027544F" w:rsidP="00F1348C">
      <w:pPr>
        <w:pStyle w:val="a4"/>
        <w:numPr>
          <w:ilvl w:val="0"/>
          <w:numId w:val="4"/>
        </w:numPr>
        <w:ind w:hanging="450"/>
        <w:rPr>
          <w:b/>
          <w:noProof/>
          <w:sz w:val="28"/>
          <w:szCs w:val="28"/>
        </w:rPr>
      </w:pPr>
      <w:r>
        <w:rPr>
          <w:noProof/>
          <w:lang w:eastAsia="ja-JP"/>
        </w:rPr>
        <w:drawing>
          <wp:anchor distT="0" distB="0" distL="114300" distR="114300" simplePos="0" relativeHeight="251664384" behindDoc="0" locked="0" layoutInCell="1" allowOverlap="1" wp14:anchorId="69AC6963" wp14:editId="1653E6A4">
            <wp:simplePos x="0" y="0"/>
            <wp:positionH relativeFrom="column">
              <wp:posOffset>4063185</wp:posOffset>
            </wp:positionH>
            <wp:positionV relativeFrom="paragraph">
              <wp:posOffset>29426</wp:posOffset>
            </wp:positionV>
            <wp:extent cx="1920240" cy="1527175"/>
            <wp:effectExtent l="0" t="0" r="3810" b="0"/>
            <wp:wrapSquare wrapText="bothSides"/>
            <wp:docPr id="8" name="Picture 8" descr="Cartoon character of friends, man and woman, talking together in social communication concep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rtoon character of friends, man and woman, talking together in social communication concept.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0240" cy="1527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0714">
        <w:rPr>
          <w:b/>
          <w:noProof/>
          <w:sz w:val="28"/>
          <w:szCs w:val="28"/>
        </w:rPr>
        <w:t>Nonverbal Speaking</w:t>
      </w:r>
    </w:p>
    <w:p w:rsidR="0027544F" w:rsidRPr="0027544F" w:rsidRDefault="0027544F" w:rsidP="0027544F">
      <w:pPr>
        <w:rPr>
          <w:noProof/>
          <w:sz w:val="28"/>
          <w:szCs w:val="28"/>
        </w:rPr>
      </w:pPr>
      <w:r>
        <w:rPr>
          <w:noProof/>
          <w:lang w:eastAsia="ja-JP"/>
        </w:rPr>
        <mc:AlternateContent>
          <mc:Choice Requires="wps">
            <w:drawing>
              <wp:anchor distT="45720" distB="45720" distL="114300" distR="114300" simplePos="0" relativeHeight="251665408" behindDoc="0" locked="0" layoutInCell="1" allowOverlap="1" wp14:anchorId="2BC3D5BB" wp14:editId="12EB2A99">
                <wp:simplePos x="0" y="0"/>
                <wp:positionH relativeFrom="column">
                  <wp:posOffset>3881122</wp:posOffset>
                </wp:positionH>
                <wp:positionV relativeFrom="paragraph">
                  <wp:posOffset>200661</wp:posOffset>
                </wp:positionV>
                <wp:extent cx="2360930" cy="1404620"/>
                <wp:effectExtent l="0" t="704850" r="0" b="69024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294438">
                          <a:off x="0" y="0"/>
                          <a:ext cx="2360930" cy="1404620"/>
                        </a:xfrm>
                        <a:prstGeom prst="rect">
                          <a:avLst/>
                        </a:prstGeom>
                        <a:solidFill>
                          <a:srgbClr val="FFFFFF">
                            <a:alpha val="50196"/>
                          </a:srgbClr>
                        </a:solidFill>
                        <a:ln w="9525">
                          <a:noFill/>
                          <a:miter lim="800000"/>
                          <a:headEnd/>
                          <a:tailEnd/>
                        </a:ln>
                      </wps:spPr>
                      <wps:txbx>
                        <w:txbxContent>
                          <w:p w:rsidR="0027544F" w:rsidRPr="006505D3" w:rsidRDefault="0027544F" w:rsidP="0027544F">
                            <w:pPr>
                              <w:jc w:val="center"/>
                              <w:rPr>
                                <w:rFonts w:ascii="Arial Black" w:hAnsi="Arial Black"/>
                                <w:color w:val="C00000"/>
                              </w:rPr>
                            </w:pPr>
                            <w:r w:rsidRPr="006505D3">
                              <w:rPr>
                                <w:rFonts w:ascii="Arial Black" w:hAnsi="Arial Black"/>
                                <w:color w:val="C00000"/>
                              </w:rPr>
                              <w:t>To be replaced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C3D5BB" id="_x0000_s1027" type="#_x0000_t202" style="position:absolute;margin-left:305.6pt;margin-top:15.8pt;width:185.9pt;height:110.6pt;rotation:-2518289fd;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" stroked="f">
                <v:fill opacity="32896f"/>
                <v:textbox style="mso-fit-shape-to-text:t">
                  <w:txbxContent>
                    <w:p w:rsidR="0027544F" w:rsidRPr="006505D3" w:rsidRDefault="0027544F" w:rsidP="0027544F">
                      <w:pPr>
                        <w:jc w:val="center"/>
                        <w:rPr>
                          <w:rFonts w:ascii="Arial Black" w:hAnsi="Arial Black"/>
                          <w:color w:val="C00000"/>
                        </w:rPr>
                      </w:pPr>
                      <w:r w:rsidRPr="006505D3">
                        <w:rPr>
                          <w:rFonts w:ascii="Arial Black" w:hAnsi="Arial Black"/>
                          <w:color w:val="C00000"/>
                        </w:rPr>
                        <w:t>To be replaced</w:t>
                      </w:r>
                    </w:p>
                  </w:txbxContent>
                </v:textbox>
              </v:shape>
            </w:pict>
          </mc:Fallback>
        </mc:AlternateContent>
      </w:r>
      <w:r w:rsidRPr="004F745C">
        <w:rPr>
          <w:noProof/>
          <w:sz w:val="28"/>
          <w:szCs w:val="28"/>
        </w:rPr>
        <w:t>In nonverbal form of speaking, we use gestures, facial expressions and body movement. We can guess the meaning of what the other says by seeing his/her gestures.</w:t>
      </w:r>
    </w:p>
    <w:p w:rsidR="0027544F" w:rsidRPr="004F745C" w:rsidRDefault="0027544F" w:rsidP="00F1348C">
      <w:pPr>
        <w:pStyle w:val="a4"/>
        <w:numPr>
          <w:ilvl w:val="0"/>
          <w:numId w:val="4"/>
        </w:numPr>
        <w:ind w:hanging="450"/>
        <w:rPr>
          <w:sz w:val="28"/>
          <w:szCs w:val="28"/>
        </w:rPr>
      </w:pPr>
      <w:r w:rsidRPr="004F745C">
        <w:rPr>
          <w:b/>
          <w:sz w:val="28"/>
          <w:szCs w:val="28"/>
        </w:rPr>
        <w:t>Functions (the reason why we speak</w:t>
      </w:r>
      <w:r w:rsidRPr="004F745C">
        <w:rPr>
          <w:sz w:val="28"/>
          <w:szCs w:val="28"/>
        </w:rPr>
        <w:t>)</w:t>
      </w:r>
    </w:p>
    <w:p w:rsidR="0027544F" w:rsidRPr="006505D3" w:rsidRDefault="0027544F" w:rsidP="0027544F">
      <w:pPr>
        <w:jc w:val="both"/>
        <w:rPr>
          <w:sz w:val="28"/>
          <w:szCs w:val="28"/>
        </w:rPr>
      </w:pPr>
      <w:r w:rsidRPr="006505D3">
        <w:rPr>
          <w:sz w:val="28"/>
          <w:szCs w:val="28"/>
        </w:rPr>
        <w:t xml:space="preserve">To clarify our meaning easily, we also use the functions for the purpose of communicative speaking in a particular situation. We do so for a reason. ( e.g. for </w:t>
      </w:r>
      <w:r>
        <w:rPr>
          <w:sz w:val="28"/>
          <w:szCs w:val="28"/>
        </w:rPr>
        <w:t>the purpose of clarification, if someone wants to understand what he/she says to others, he/she can says, ‘</w:t>
      </w:r>
      <w:r w:rsidRPr="006505D3">
        <w:rPr>
          <w:sz w:val="28"/>
          <w:szCs w:val="28"/>
        </w:rPr>
        <w:t xml:space="preserve">What I mean is……..’ , asking for opinions ‘ What do you </w:t>
      </w:r>
      <w:r w:rsidRPr="006505D3">
        <w:rPr>
          <w:sz w:val="28"/>
          <w:szCs w:val="28"/>
        </w:rPr>
        <w:lastRenderedPageBreak/>
        <w:t>think?’, agreeing (Yes, that’s right ) and so, there are also used to keep communication going.</w:t>
      </w:r>
    </w:p>
    <w:p w:rsidR="0027544F" w:rsidRPr="006505D3" w:rsidRDefault="0027544F" w:rsidP="00F1348C">
      <w:pPr>
        <w:pStyle w:val="a4"/>
        <w:numPr>
          <w:ilvl w:val="0"/>
          <w:numId w:val="4"/>
        </w:numPr>
        <w:ind w:hanging="450"/>
        <w:jc w:val="both"/>
        <w:rPr>
          <w:sz w:val="28"/>
          <w:szCs w:val="28"/>
        </w:rPr>
      </w:pPr>
      <w:r w:rsidRPr="006505D3">
        <w:rPr>
          <w:b/>
          <w:sz w:val="28"/>
          <w:szCs w:val="28"/>
        </w:rPr>
        <w:t>Text type</w:t>
      </w:r>
      <w:r w:rsidRPr="006505D3">
        <w:rPr>
          <w:sz w:val="28"/>
          <w:szCs w:val="28"/>
        </w:rPr>
        <w:t xml:space="preserve"> </w:t>
      </w:r>
    </w:p>
    <w:p w:rsidR="0027544F" w:rsidRPr="006505D3" w:rsidRDefault="0027544F" w:rsidP="0027544F">
      <w:pPr>
        <w:jc w:val="both"/>
        <w:rPr>
          <w:sz w:val="28"/>
          <w:szCs w:val="28"/>
        </w:rPr>
      </w:pPr>
      <w:r w:rsidRPr="006505D3">
        <w:rPr>
          <w:sz w:val="28"/>
          <w:szCs w:val="28"/>
        </w:rPr>
        <w:t>In addition, when we speak something to someone, we have to deal with different text types</w:t>
      </w:r>
      <w:r>
        <w:rPr>
          <w:sz w:val="28"/>
          <w:szCs w:val="28"/>
        </w:rPr>
        <w:t xml:space="preserve"> (discourse)</w:t>
      </w:r>
      <w:r w:rsidRPr="006505D3">
        <w:rPr>
          <w:sz w:val="28"/>
          <w:szCs w:val="28"/>
        </w:rPr>
        <w:t xml:space="preserve"> according to our communicative purposes, e. g. giving instruction, conversation, discussions or telephone calls, giving presentations, telling stories and so on.</w:t>
      </w:r>
    </w:p>
    <w:p w:rsidR="0027544F" w:rsidRPr="00350424" w:rsidRDefault="0027544F" w:rsidP="0027544F">
      <w:pPr>
        <w:pStyle w:val="a4"/>
        <w:numPr>
          <w:ilvl w:val="1"/>
          <w:numId w:val="1"/>
        </w:numPr>
        <w:jc w:val="both"/>
        <w:rPr>
          <w:b/>
          <w:sz w:val="28"/>
          <w:szCs w:val="28"/>
        </w:rPr>
      </w:pPr>
      <w:r w:rsidRPr="00350424">
        <w:rPr>
          <w:b/>
          <w:sz w:val="28"/>
          <w:szCs w:val="28"/>
        </w:rPr>
        <w:t>Sub-skills of speaking</w:t>
      </w:r>
    </w:p>
    <w:p w:rsidR="0027544F" w:rsidRPr="00307401" w:rsidRDefault="0027544F" w:rsidP="0027544F">
      <w:pPr>
        <w:jc w:val="both"/>
        <w:rPr>
          <w:sz w:val="28"/>
          <w:szCs w:val="28"/>
        </w:rPr>
      </w:pPr>
      <w:r w:rsidRPr="00307401">
        <w:rPr>
          <w:sz w:val="28"/>
          <w:szCs w:val="28"/>
        </w:rPr>
        <w:t xml:space="preserve">Speaking is a complex activity which involves putting a message together, communicating the message, and interacting with other people </w:t>
      </w:r>
      <w:proofErr w:type="gramStart"/>
      <w:r w:rsidRPr="00307401">
        <w:rPr>
          <w:sz w:val="28"/>
          <w:szCs w:val="28"/>
        </w:rPr>
        <w:t>( Cora</w:t>
      </w:r>
      <w:proofErr w:type="gramEnd"/>
      <w:r w:rsidRPr="00307401">
        <w:rPr>
          <w:sz w:val="28"/>
          <w:szCs w:val="28"/>
        </w:rPr>
        <w:t xml:space="preserve"> Lindsay,</w:t>
      </w:r>
      <w:r>
        <w:rPr>
          <w:sz w:val="28"/>
          <w:szCs w:val="28"/>
        </w:rPr>
        <w:t xml:space="preserve"> </w:t>
      </w:r>
      <w:r w:rsidRPr="00307401">
        <w:rPr>
          <w:sz w:val="28"/>
          <w:szCs w:val="28"/>
        </w:rPr>
        <w:t>2006 ). It, therefore, involves</w:t>
      </w:r>
      <w:r>
        <w:rPr>
          <w:sz w:val="28"/>
          <w:szCs w:val="28"/>
        </w:rPr>
        <w:t xml:space="preserve"> several subskills as follows;</w:t>
      </w:r>
    </w:p>
    <w:p w:rsidR="0027544F" w:rsidRPr="00F3093A" w:rsidRDefault="0027544F" w:rsidP="0027544F">
      <w:pPr>
        <w:pStyle w:val="a4"/>
        <w:numPr>
          <w:ilvl w:val="0"/>
          <w:numId w:val="2"/>
        </w:numPr>
        <w:jc w:val="both"/>
        <w:rPr>
          <w:b/>
          <w:sz w:val="28"/>
          <w:szCs w:val="28"/>
        </w:rPr>
      </w:pPr>
      <w:r w:rsidRPr="00F3093A">
        <w:rPr>
          <w:b/>
          <w:sz w:val="28"/>
          <w:szCs w:val="28"/>
        </w:rPr>
        <w:t xml:space="preserve">Making use of grammar, vocabulary and functions </w:t>
      </w:r>
    </w:p>
    <w:p w:rsidR="0027544F" w:rsidRPr="00307401" w:rsidRDefault="0027544F" w:rsidP="0027544F">
      <w:pPr>
        <w:pStyle w:val="a4"/>
        <w:ind w:left="360"/>
        <w:jc w:val="both"/>
        <w:rPr>
          <w:sz w:val="28"/>
          <w:szCs w:val="28"/>
        </w:rPr>
      </w:pPr>
      <w:r w:rsidRPr="006505D3">
        <w:rPr>
          <w:sz w:val="28"/>
          <w:szCs w:val="28"/>
          <w:u w:val="single"/>
        </w:rPr>
        <w:t>Example</w:t>
      </w:r>
      <w:r>
        <w:rPr>
          <w:sz w:val="28"/>
          <w:szCs w:val="28"/>
        </w:rPr>
        <w:t xml:space="preserve">: In Grade 1, Unit3- Lesson 1. Food I like, the grammar about making question type sentence is taught, such </w:t>
      </w:r>
      <w:proofErr w:type="gramStart"/>
      <w:r>
        <w:rPr>
          <w:sz w:val="28"/>
          <w:szCs w:val="28"/>
        </w:rPr>
        <w:t>as ”</w:t>
      </w:r>
      <w:proofErr w:type="gramEnd"/>
      <w:r>
        <w:rPr>
          <w:sz w:val="28"/>
          <w:szCs w:val="28"/>
        </w:rPr>
        <w:t>Do you like-----?” “Yes, I do.” or “No, I don’t like.”</w:t>
      </w:r>
    </w:p>
    <w:p w:rsidR="0027544F" w:rsidRDefault="0027544F" w:rsidP="0027544F">
      <w:pPr>
        <w:pStyle w:val="a4"/>
        <w:numPr>
          <w:ilvl w:val="0"/>
          <w:numId w:val="2"/>
        </w:numPr>
        <w:jc w:val="both"/>
        <w:rPr>
          <w:sz w:val="28"/>
          <w:szCs w:val="28"/>
        </w:rPr>
      </w:pPr>
      <w:r w:rsidRPr="00F3093A">
        <w:rPr>
          <w:b/>
          <w:sz w:val="28"/>
          <w:szCs w:val="28"/>
        </w:rPr>
        <w:t>Making use of register to speak appropriately</w:t>
      </w:r>
      <w:r>
        <w:rPr>
          <w:sz w:val="28"/>
          <w:szCs w:val="28"/>
        </w:rPr>
        <w:t xml:space="preserve"> (The words, style and grammar used by speakers in a particular situation)</w:t>
      </w:r>
    </w:p>
    <w:p w:rsidR="0027544F" w:rsidRPr="00307401" w:rsidRDefault="0027544F" w:rsidP="0027544F">
      <w:pPr>
        <w:pStyle w:val="a4"/>
        <w:ind w:left="360"/>
        <w:jc w:val="both"/>
        <w:rPr>
          <w:sz w:val="28"/>
          <w:szCs w:val="28"/>
        </w:rPr>
      </w:pPr>
      <w:r w:rsidRPr="006505D3">
        <w:rPr>
          <w:sz w:val="28"/>
          <w:szCs w:val="28"/>
          <w:u w:val="single"/>
        </w:rPr>
        <w:t>Example</w:t>
      </w:r>
      <w:r>
        <w:rPr>
          <w:sz w:val="28"/>
          <w:szCs w:val="28"/>
        </w:rPr>
        <w:t>, In Grade 2, Unit1- lesson 3. ”How are you feeling?” teach appropriate way of asking someone’s feeling.</w:t>
      </w:r>
    </w:p>
    <w:p w:rsidR="0027544F" w:rsidRPr="00F3093A" w:rsidRDefault="0027544F" w:rsidP="0027544F">
      <w:pPr>
        <w:pStyle w:val="a4"/>
        <w:numPr>
          <w:ilvl w:val="0"/>
          <w:numId w:val="2"/>
        </w:numPr>
        <w:jc w:val="both"/>
        <w:rPr>
          <w:b/>
          <w:sz w:val="28"/>
          <w:szCs w:val="28"/>
        </w:rPr>
      </w:pPr>
      <w:r w:rsidRPr="00F3093A">
        <w:rPr>
          <w:b/>
          <w:noProof/>
          <w:sz w:val="28"/>
          <w:szCs w:val="28"/>
          <w:lang w:eastAsia="ja-JP"/>
        </w:rPr>
        <mc:AlternateContent>
          <mc:Choice Requires="wps">
            <w:drawing>
              <wp:anchor distT="0" distB="0" distL="114300" distR="114300" simplePos="0" relativeHeight="251662336" behindDoc="0" locked="0" layoutInCell="1" allowOverlap="1" wp14:anchorId="62CDE3E1" wp14:editId="0FAC26B4">
                <wp:simplePos x="0" y="0"/>
                <wp:positionH relativeFrom="column">
                  <wp:posOffset>3819525</wp:posOffset>
                </wp:positionH>
                <wp:positionV relativeFrom="paragraph">
                  <wp:posOffset>313690</wp:posOffset>
                </wp:positionV>
                <wp:extent cx="0" cy="0"/>
                <wp:effectExtent l="0" t="0" r="0" b="0"/>
                <wp:wrapNone/>
                <wp:docPr id="6" name="Straight Arrow Connector 6"/>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7385799" id="_x0000_t32" coordsize="21600,21600" o:spt="32" o:oned="t" path="m,l21600,21600e" filled="f">
                <v:path arrowok="t" fillok="f" o:connecttype="none"/>
                <o:lock v:ext="edit" shapetype="t"/>
              </v:shapetype>
              <v:shape id="Straight Arrow Connector 6" o:spid="_x0000_s1026" type="#_x0000_t32" style="position:absolute;left:0;text-align:left;margin-left:300.75pt;margin-top:24.7pt;width:0;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" strokecolor="#5b9bd5 [3204]" strokeweight=".5pt">
                <v:stroke endarrow="block" joinstyle="miter"/>
              </v:shape>
            </w:pict>
          </mc:Fallback>
        </mc:AlternateContent>
      </w:r>
      <w:r w:rsidRPr="00F3093A">
        <w:rPr>
          <w:b/>
          <w:noProof/>
          <w:sz w:val="28"/>
          <w:szCs w:val="28"/>
          <w:lang w:eastAsia="ja-JP"/>
        </w:rPr>
        <mc:AlternateContent>
          <mc:Choice Requires="wps">
            <w:drawing>
              <wp:anchor distT="0" distB="0" distL="114300" distR="114300" simplePos="0" relativeHeight="251661312" behindDoc="0" locked="0" layoutInCell="1" allowOverlap="1" wp14:anchorId="5A557372" wp14:editId="1B3AD520">
                <wp:simplePos x="0" y="0"/>
                <wp:positionH relativeFrom="column">
                  <wp:posOffset>4400550</wp:posOffset>
                </wp:positionH>
                <wp:positionV relativeFrom="paragraph">
                  <wp:posOffset>294640</wp:posOffset>
                </wp:positionV>
                <wp:extent cx="0" cy="0"/>
                <wp:effectExtent l="0" t="0" r="0" b="0"/>
                <wp:wrapNone/>
                <wp:docPr id="4" name="Straight Arrow Connector 4"/>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DD66EF" id="Straight Arrow Connector 4" o:spid="_x0000_s1026" type="#_x0000_t32" style="position:absolute;left:0;text-align:left;margin-left:346.5pt;margin-top:23.2pt;width:0;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" strokecolor="#5b9bd5 [3204]" strokeweight=".5pt">
                <v:stroke endarrow="block" joinstyle="miter"/>
              </v:shape>
            </w:pict>
          </mc:Fallback>
        </mc:AlternateContent>
      </w:r>
      <w:r w:rsidRPr="00F3093A">
        <w:rPr>
          <w:b/>
          <w:noProof/>
          <w:sz w:val="28"/>
          <w:szCs w:val="28"/>
          <w:lang w:eastAsia="ja-JP"/>
        </w:rPr>
        <mc:AlternateContent>
          <mc:Choice Requires="wps">
            <w:drawing>
              <wp:anchor distT="0" distB="0" distL="114300" distR="114300" simplePos="0" relativeHeight="251660288" behindDoc="0" locked="0" layoutInCell="1" allowOverlap="1" wp14:anchorId="3B0EF801" wp14:editId="484D0DDD">
                <wp:simplePos x="0" y="0"/>
                <wp:positionH relativeFrom="column">
                  <wp:posOffset>4924425</wp:posOffset>
                </wp:positionH>
                <wp:positionV relativeFrom="paragraph">
                  <wp:posOffset>313690</wp:posOffset>
                </wp:positionV>
                <wp:extent cx="0" cy="0"/>
                <wp:effectExtent l="0" t="0" r="0" b="0"/>
                <wp:wrapNone/>
                <wp:docPr id="3" name="Straight Arrow Connector 3"/>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5D40E9" id="Straight Arrow Connector 3" o:spid="_x0000_s1026" type="#_x0000_t32" style="position:absolute;left:0;text-align:left;margin-left:387.75pt;margin-top:24.7pt;width:0;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" strokecolor="#5b9bd5 [3204]" strokeweight=".5pt">
                <v:stroke endarrow="block" joinstyle="miter"/>
              </v:shape>
            </w:pict>
          </mc:Fallback>
        </mc:AlternateContent>
      </w:r>
      <w:r w:rsidRPr="00F3093A">
        <w:rPr>
          <w:b/>
          <w:sz w:val="28"/>
          <w:szCs w:val="28"/>
        </w:rPr>
        <w:t xml:space="preserve">Using features of connected speech </w:t>
      </w:r>
    </w:p>
    <w:p w:rsidR="0027544F" w:rsidRDefault="0027544F" w:rsidP="0027544F">
      <w:pPr>
        <w:pStyle w:val="a4"/>
        <w:ind w:left="360"/>
        <w:jc w:val="both"/>
        <w:rPr>
          <w:sz w:val="28"/>
          <w:szCs w:val="28"/>
        </w:rPr>
      </w:pPr>
      <w:r>
        <w:rPr>
          <w:noProof/>
          <w:sz w:val="28"/>
          <w:szCs w:val="28"/>
          <w:lang w:eastAsia="ja-JP"/>
        </w:rPr>
        <mc:AlternateContent>
          <mc:Choice Requires="wps">
            <w:drawing>
              <wp:anchor distT="0" distB="0" distL="114300" distR="114300" simplePos="0" relativeHeight="251659264" behindDoc="0" locked="0" layoutInCell="1" allowOverlap="1" wp14:anchorId="4F19A669" wp14:editId="2611DCCB">
                <wp:simplePos x="0" y="0"/>
                <wp:positionH relativeFrom="column">
                  <wp:posOffset>560070</wp:posOffset>
                </wp:positionH>
                <wp:positionV relativeFrom="paragraph">
                  <wp:posOffset>492760</wp:posOffset>
                </wp:positionV>
                <wp:extent cx="66675" cy="190500"/>
                <wp:effectExtent l="19050" t="0" r="66675" b="57150"/>
                <wp:wrapNone/>
                <wp:docPr id="2" name="Straight Arrow Connector 2"/>
                <wp:cNvGraphicFramePr/>
                <a:graphic xmlns:a="http://schemas.openxmlformats.org/drawingml/2006/main">
                  <a:graphicData uri="http://schemas.microsoft.com/office/word/2010/wordprocessingShape">
                    <wps:wsp>
                      <wps:cNvCnPr/>
                      <wps:spPr>
                        <a:xfrm>
                          <a:off x="0" y="0"/>
                          <a:ext cx="66675"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727DA3" id="Straight Arrow Connector 2" o:spid="_x0000_s1026" type="#_x0000_t32" style="position:absolute;left:0;text-align:left;margin-left:44.1pt;margin-top:38.8pt;width:5.25pt;height:1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" strokecolor="#5b9bd5 [3204]" strokeweight=".5pt">
                <v:stroke endarrow="block" joinstyle="miter"/>
              </v:shape>
            </w:pict>
          </mc:Fallback>
        </mc:AlternateContent>
      </w:r>
      <w:r>
        <w:rPr>
          <w:noProof/>
          <w:sz w:val="28"/>
          <w:szCs w:val="28"/>
          <w:lang w:eastAsia="ja-JP"/>
        </w:rPr>
        <mc:AlternateContent>
          <mc:Choice Requires="wps">
            <w:drawing>
              <wp:anchor distT="0" distB="0" distL="114300" distR="114300" simplePos="0" relativeHeight="251663360" behindDoc="0" locked="0" layoutInCell="1" allowOverlap="1" wp14:anchorId="165018A3" wp14:editId="19CDE43B">
                <wp:simplePos x="0" y="0"/>
                <wp:positionH relativeFrom="column">
                  <wp:posOffset>5777865</wp:posOffset>
                </wp:positionH>
                <wp:positionV relativeFrom="paragraph">
                  <wp:posOffset>218440</wp:posOffset>
                </wp:positionV>
                <wp:extent cx="95250" cy="228600"/>
                <wp:effectExtent l="0" t="0" r="57150" b="57150"/>
                <wp:wrapNone/>
                <wp:docPr id="9" name="Straight Arrow Connector 9"/>
                <wp:cNvGraphicFramePr/>
                <a:graphic xmlns:a="http://schemas.openxmlformats.org/drawingml/2006/main">
                  <a:graphicData uri="http://schemas.microsoft.com/office/word/2010/wordprocessingShape">
                    <wps:wsp>
                      <wps:cNvCnPr/>
                      <wps:spPr>
                        <a:xfrm>
                          <a:off x="0" y="0"/>
                          <a:ext cx="9525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233E6E" id="Straight Arrow Connector 9" o:spid="_x0000_s1026" type="#_x0000_t32" style="position:absolute;left:0;text-align:left;margin-left:454.95pt;margin-top:17.2pt;width:7.5pt;height:18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" strokecolor="#5b9bd5 [3204]" strokeweight=".5pt">
                <v:stroke endarrow="block" joinstyle="miter"/>
              </v:shape>
            </w:pict>
          </mc:Fallback>
        </mc:AlternateContent>
      </w:r>
      <w:r w:rsidRPr="006505D3">
        <w:rPr>
          <w:sz w:val="28"/>
          <w:szCs w:val="28"/>
          <w:u w:val="single"/>
        </w:rPr>
        <w:t>Example</w:t>
      </w:r>
      <w:r>
        <w:rPr>
          <w:sz w:val="28"/>
          <w:szCs w:val="28"/>
        </w:rPr>
        <w:t xml:space="preserve">: Grade 2, Unit 8-lesson3 Telling time focuses how to pronounce the connected words in speech, such as “What </w:t>
      </w:r>
      <w:r w:rsidRPr="00CD1EEA">
        <w:rPr>
          <w:b/>
          <w:sz w:val="28"/>
          <w:szCs w:val="28"/>
        </w:rPr>
        <w:t>TIME</w:t>
      </w:r>
      <w:r>
        <w:rPr>
          <w:sz w:val="28"/>
          <w:szCs w:val="28"/>
        </w:rPr>
        <w:t xml:space="preserve"> is it?” pronounce like “</w:t>
      </w:r>
      <w:proofErr w:type="spellStart"/>
      <w:r w:rsidRPr="00A75CCF">
        <w:rPr>
          <w:color w:val="C00000"/>
          <w:sz w:val="28"/>
          <w:szCs w:val="28"/>
          <w:highlight w:val="yellow"/>
        </w:rPr>
        <w:t>Wha-timiz</w:t>
      </w:r>
      <w:proofErr w:type="spellEnd"/>
      <w:r w:rsidRPr="00A75CCF">
        <w:rPr>
          <w:color w:val="C00000"/>
          <w:sz w:val="28"/>
          <w:szCs w:val="28"/>
          <w:highlight w:val="yellow"/>
        </w:rPr>
        <w:t xml:space="preserve"> it?</w:t>
      </w:r>
      <w:r>
        <w:rPr>
          <w:sz w:val="28"/>
          <w:szCs w:val="28"/>
        </w:rPr>
        <w:t>”</w:t>
      </w:r>
    </w:p>
    <w:p w:rsidR="0027544F" w:rsidRPr="00F3093A" w:rsidRDefault="0027544F" w:rsidP="0027544F">
      <w:pPr>
        <w:pStyle w:val="a4"/>
        <w:numPr>
          <w:ilvl w:val="0"/>
          <w:numId w:val="2"/>
        </w:numPr>
        <w:jc w:val="both"/>
        <w:rPr>
          <w:b/>
          <w:sz w:val="28"/>
          <w:szCs w:val="28"/>
        </w:rPr>
      </w:pPr>
      <w:r w:rsidRPr="00F3093A">
        <w:rPr>
          <w:b/>
          <w:sz w:val="28"/>
          <w:szCs w:val="28"/>
        </w:rPr>
        <w:t>Using body language</w:t>
      </w:r>
    </w:p>
    <w:p w:rsidR="0027544F" w:rsidRDefault="0027544F" w:rsidP="0027544F">
      <w:pPr>
        <w:pStyle w:val="a4"/>
        <w:ind w:left="360"/>
        <w:jc w:val="both"/>
        <w:rPr>
          <w:sz w:val="28"/>
          <w:szCs w:val="28"/>
        </w:rPr>
      </w:pPr>
      <w:r w:rsidRPr="00A75CCF">
        <w:rPr>
          <w:sz w:val="28"/>
          <w:szCs w:val="28"/>
          <w:u w:val="single"/>
        </w:rPr>
        <w:t>Example</w:t>
      </w:r>
      <w:r>
        <w:rPr>
          <w:sz w:val="28"/>
          <w:szCs w:val="28"/>
        </w:rPr>
        <w:t xml:space="preserve">: Grade 2, Unit </w:t>
      </w:r>
      <w:r w:rsidR="00697EDE">
        <w:rPr>
          <w:sz w:val="28"/>
          <w:szCs w:val="28"/>
          <w:highlight w:val="yellow"/>
        </w:rPr>
        <w:t>1</w:t>
      </w:r>
      <w:r>
        <w:rPr>
          <w:sz w:val="28"/>
          <w:szCs w:val="28"/>
        </w:rPr>
        <w:t xml:space="preserve">- Lesson </w:t>
      </w:r>
      <w:r w:rsidR="00697EDE">
        <w:rPr>
          <w:sz w:val="28"/>
          <w:szCs w:val="28"/>
          <w:highlight w:val="yellow"/>
        </w:rPr>
        <w:t>1</w:t>
      </w:r>
      <w:r>
        <w:rPr>
          <w:sz w:val="28"/>
          <w:szCs w:val="28"/>
        </w:rPr>
        <w:t>, When students introduce someone, they points hands to the person to be introduced as gesture.</w:t>
      </w:r>
    </w:p>
    <w:p w:rsidR="0027544F" w:rsidRPr="00F3093A" w:rsidRDefault="0027544F" w:rsidP="0027544F">
      <w:pPr>
        <w:pStyle w:val="a4"/>
        <w:numPr>
          <w:ilvl w:val="0"/>
          <w:numId w:val="2"/>
        </w:numPr>
        <w:jc w:val="both"/>
        <w:rPr>
          <w:b/>
          <w:sz w:val="28"/>
          <w:szCs w:val="28"/>
        </w:rPr>
      </w:pPr>
      <w:r w:rsidRPr="00F3093A">
        <w:rPr>
          <w:b/>
          <w:sz w:val="28"/>
          <w:szCs w:val="28"/>
        </w:rPr>
        <w:t>Producing different text types</w:t>
      </w:r>
    </w:p>
    <w:p w:rsidR="0027544F" w:rsidRDefault="0027544F" w:rsidP="0027544F">
      <w:pPr>
        <w:pStyle w:val="a4"/>
        <w:ind w:left="360"/>
        <w:jc w:val="both"/>
        <w:rPr>
          <w:sz w:val="28"/>
          <w:szCs w:val="28"/>
        </w:rPr>
      </w:pPr>
      <w:r w:rsidRPr="00F3093A">
        <w:rPr>
          <w:sz w:val="28"/>
          <w:szCs w:val="28"/>
          <w:u w:val="single"/>
        </w:rPr>
        <w:t>Example</w:t>
      </w:r>
      <w:r>
        <w:rPr>
          <w:sz w:val="28"/>
          <w:szCs w:val="28"/>
        </w:rPr>
        <w:t>: In Grade 2, Unit 2-lesson 6, A Lost Frog, students learn how to tell the story to friends. It is one way speaking. On the other hand, Grade 2, Unit 8-lesson 6 “My Daily Life” teach making conversation about daily routines to friends. It is two way speaking.</w:t>
      </w:r>
    </w:p>
    <w:p w:rsidR="0027544F" w:rsidRDefault="0027544F" w:rsidP="0027544F">
      <w:pPr>
        <w:pStyle w:val="a4"/>
        <w:numPr>
          <w:ilvl w:val="0"/>
          <w:numId w:val="2"/>
        </w:numPr>
        <w:jc w:val="both"/>
        <w:rPr>
          <w:sz w:val="28"/>
          <w:szCs w:val="28"/>
        </w:rPr>
      </w:pPr>
      <w:r w:rsidRPr="00F3093A">
        <w:rPr>
          <w:b/>
          <w:sz w:val="28"/>
          <w:szCs w:val="28"/>
        </w:rPr>
        <w:lastRenderedPageBreak/>
        <w:t>Oral fluency</w:t>
      </w:r>
      <w:r>
        <w:rPr>
          <w:sz w:val="28"/>
          <w:szCs w:val="28"/>
        </w:rPr>
        <w:t xml:space="preserve"> ( speaking at a normal speed, with little hesitation, repetition or self-correction, and with smooth use of connected speech )</w:t>
      </w:r>
    </w:p>
    <w:p w:rsidR="0027544F" w:rsidRDefault="0027544F" w:rsidP="0027544F">
      <w:pPr>
        <w:pStyle w:val="a4"/>
        <w:ind w:left="360"/>
        <w:jc w:val="both"/>
        <w:rPr>
          <w:sz w:val="28"/>
          <w:szCs w:val="28"/>
        </w:rPr>
      </w:pPr>
      <w:r w:rsidRPr="00F3093A">
        <w:rPr>
          <w:sz w:val="28"/>
          <w:szCs w:val="28"/>
          <w:u w:val="single"/>
        </w:rPr>
        <w:t>Example</w:t>
      </w:r>
      <w:r>
        <w:rPr>
          <w:sz w:val="28"/>
          <w:szCs w:val="28"/>
        </w:rPr>
        <w:t>: In upper primary, children are expected to speak fluently in English.</w:t>
      </w:r>
    </w:p>
    <w:p w:rsidR="0027544F" w:rsidRDefault="0027544F" w:rsidP="0027544F">
      <w:pPr>
        <w:pStyle w:val="a4"/>
        <w:numPr>
          <w:ilvl w:val="0"/>
          <w:numId w:val="2"/>
        </w:numPr>
        <w:jc w:val="both"/>
        <w:rPr>
          <w:sz w:val="28"/>
          <w:szCs w:val="28"/>
        </w:rPr>
      </w:pPr>
      <w:r w:rsidRPr="00F3093A">
        <w:rPr>
          <w:b/>
          <w:sz w:val="28"/>
          <w:szCs w:val="28"/>
        </w:rPr>
        <w:t xml:space="preserve">Using interactive strategies </w:t>
      </w:r>
      <w:r>
        <w:rPr>
          <w:sz w:val="28"/>
          <w:szCs w:val="28"/>
        </w:rPr>
        <w:t>(</w:t>
      </w:r>
      <w:r w:rsidRPr="00654F44">
        <w:rPr>
          <w:sz w:val="28"/>
          <w:szCs w:val="28"/>
        </w:rPr>
        <w:t>ways of keeping people interested and involved in what we ar</w:t>
      </w:r>
      <w:r>
        <w:rPr>
          <w:sz w:val="28"/>
          <w:szCs w:val="28"/>
        </w:rPr>
        <w:t>e saying</w:t>
      </w:r>
      <w:r w:rsidRPr="00654F44">
        <w:rPr>
          <w:sz w:val="28"/>
          <w:szCs w:val="28"/>
        </w:rPr>
        <w:t>)</w:t>
      </w:r>
    </w:p>
    <w:p w:rsidR="0027544F" w:rsidRDefault="0027544F" w:rsidP="0027544F">
      <w:pPr>
        <w:pStyle w:val="a4"/>
        <w:ind w:left="360"/>
        <w:jc w:val="both"/>
        <w:rPr>
          <w:b/>
          <w:sz w:val="28"/>
          <w:szCs w:val="28"/>
          <w:lang w:eastAsia="ja-JP"/>
        </w:rPr>
      </w:pPr>
      <w:r w:rsidRPr="00F3093A">
        <w:rPr>
          <w:sz w:val="28"/>
          <w:szCs w:val="28"/>
          <w:u w:val="single"/>
        </w:rPr>
        <w:t>Example</w:t>
      </w:r>
      <w:r>
        <w:rPr>
          <w:sz w:val="28"/>
          <w:szCs w:val="28"/>
        </w:rPr>
        <w:t>: Children learn how to suggest the things to other people by using phrase like “Let’s ……..</w:t>
      </w:r>
      <w:proofErr w:type="gramStart"/>
      <w:r>
        <w:rPr>
          <w:sz w:val="28"/>
          <w:szCs w:val="28"/>
        </w:rPr>
        <w:t>”.</w:t>
      </w:r>
      <w:proofErr w:type="gramEnd"/>
    </w:p>
    <w:p w:rsidR="0027544F" w:rsidRDefault="0027544F" w:rsidP="0027544F">
      <w:pPr>
        <w:pStyle w:val="a4"/>
        <w:ind w:left="360"/>
        <w:jc w:val="both"/>
        <w:rPr>
          <w:sz w:val="28"/>
          <w:szCs w:val="28"/>
        </w:rPr>
      </w:pPr>
      <w:r w:rsidRPr="00654F44">
        <w:rPr>
          <w:sz w:val="28"/>
          <w:szCs w:val="28"/>
        </w:rPr>
        <w:t>(Spr</w:t>
      </w:r>
      <w:r w:rsidR="00697EDE">
        <w:rPr>
          <w:sz w:val="28"/>
          <w:szCs w:val="28"/>
        </w:rPr>
        <w:t xml:space="preserve">att. </w:t>
      </w:r>
      <w:proofErr w:type="spellStart"/>
      <w:r w:rsidR="00697EDE">
        <w:rPr>
          <w:sz w:val="28"/>
          <w:szCs w:val="28"/>
        </w:rPr>
        <w:t>etl</w:t>
      </w:r>
      <w:proofErr w:type="spellEnd"/>
      <w:r>
        <w:rPr>
          <w:sz w:val="28"/>
          <w:szCs w:val="28"/>
        </w:rPr>
        <w:t>. (2011 )</w:t>
      </w:r>
    </w:p>
    <w:p w:rsidR="0027544F" w:rsidRPr="00654F44" w:rsidRDefault="0027544F" w:rsidP="0027544F">
      <w:pPr>
        <w:pStyle w:val="a4"/>
        <w:ind w:left="360"/>
        <w:jc w:val="both"/>
        <w:rPr>
          <w:sz w:val="28"/>
          <w:szCs w:val="28"/>
        </w:rPr>
      </w:pPr>
    </w:p>
    <w:tbl>
      <w:tblPr>
        <w:tblStyle w:val="a3"/>
        <w:tblW w:w="0" w:type="auto"/>
        <w:tblLook w:val="04A0" w:firstRow="1" w:lastRow="0" w:firstColumn="1" w:lastColumn="0" w:noHBand="0" w:noVBand="1"/>
      </w:tblPr>
      <w:tblGrid>
        <w:gridCol w:w="9350"/>
      </w:tblGrid>
      <w:tr w:rsidR="0027544F" w:rsidTr="004E7210">
        <w:tc>
          <w:tcPr>
            <w:tcW w:w="9350" w:type="dxa"/>
          </w:tcPr>
          <w:p w:rsidR="0027544F" w:rsidRPr="00A6008C" w:rsidRDefault="0027544F" w:rsidP="004E7210">
            <w:pPr>
              <w:jc w:val="both"/>
              <w:rPr>
                <w:b/>
                <w:sz w:val="28"/>
                <w:szCs w:val="28"/>
              </w:rPr>
            </w:pPr>
            <w:r w:rsidRPr="00A6008C">
              <w:rPr>
                <w:b/>
                <w:sz w:val="28"/>
                <w:szCs w:val="28"/>
              </w:rPr>
              <w:t>Definitions of 3 major words in sub-skills</w:t>
            </w:r>
          </w:p>
          <w:p w:rsidR="0027544F" w:rsidRDefault="0027544F" w:rsidP="004E7210">
            <w:pPr>
              <w:jc w:val="both"/>
              <w:rPr>
                <w:sz w:val="28"/>
                <w:szCs w:val="28"/>
              </w:rPr>
            </w:pPr>
            <w:r>
              <w:rPr>
                <w:sz w:val="28"/>
                <w:szCs w:val="28"/>
              </w:rPr>
              <w:t xml:space="preserve">According to the sub-skills mentioned above, fluency, accuracy and </w:t>
            </w:r>
            <w:proofErr w:type="spellStart"/>
            <w:r>
              <w:rPr>
                <w:sz w:val="28"/>
                <w:szCs w:val="28"/>
              </w:rPr>
              <w:t>appropriacy</w:t>
            </w:r>
            <w:proofErr w:type="spellEnd"/>
            <w:r>
              <w:rPr>
                <w:sz w:val="28"/>
                <w:szCs w:val="28"/>
              </w:rPr>
              <w:t xml:space="preserve"> are major parts in oral communication. There are definitions of these major parts.</w:t>
            </w:r>
          </w:p>
          <w:p w:rsidR="0027544F" w:rsidRPr="00A6008C" w:rsidRDefault="0027544F" w:rsidP="004E7210">
            <w:pPr>
              <w:jc w:val="both"/>
              <w:rPr>
                <w:sz w:val="28"/>
                <w:szCs w:val="28"/>
              </w:rPr>
            </w:pPr>
          </w:p>
          <w:p w:rsidR="0027544F" w:rsidRDefault="0027544F" w:rsidP="004E7210">
            <w:pPr>
              <w:jc w:val="both"/>
              <w:rPr>
                <w:b/>
                <w:sz w:val="28"/>
                <w:szCs w:val="28"/>
              </w:rPr>
            </w:pPr>
            <w:r w:rsidRPr="00A6008C">
              <w:rPr>
                <w:b/>
                <w:sz w:val="28"/>
                <w:szCs w:val="28"/>
              </w:rPr>
              <w:t xml:space="preserve">Fluency:  </w:t>
            </w:r>
          </w:p>
          <w:p w:rsidR="0027544F" w:rsidRPr="00A6008C" w:rsidRDefault="0027544F" w:rsidP="004E7210">
            <w:pPr>
              <w:jc w:val="both"/>
              <w:rPr>
                <w:sz w:val="28"/>
                <w:szCs w:val="28"/>
              </w:rPr>
            </w:pPr>
            <w:r w:rsidRPr="00A6008C">
              <w:rPr>
                <w:sz w:val="28"/>
                <w:szCs w:val="28"/>
              </w:rPr>
              <w:t xml:space="preserve">According to </w:t>
            </w:r>
            <w:r>
              <w:rPr>
                <w:sz w:val="28"/>
                <w:szCs w:val="28"/>
              </w:rPr>
              <w:t xml:space="preserve">the </w:t>
            </w:r>
            <w:r w:rsidRPr="00083356">
              <w:rPr>
                <w:sz w:val="28"/>
                <w:szCs w:val="28"/>
              </w:rPr>
              <w:t>British Council</w:t>
            </w:r>
            <w:r>
              <w:rPr>
                <w:sz w:val="28"/>
                <w:szCs w:val="28"/>
              </w:rPr>
              <w:t xml:space="preserve">, </w:t>
            </w:r>
            <w:proofErr w:type="spellStart"/>
            <w:r>
              <w:rPr>
                <w:sz w:val="28"/>
                <w:szCs w:val="28"/>
              </w:rPr>
              <w:t>n.d.</w:t>
            </w:r>
            <w:proofErr w:type="spellEnd"/>
            <w:r w:rsidRPr="00A6008C">
              <w:rPr>
                <w:b/>
                <w:sz w:val="28"/>
                <w:szCs w:val="28"/>
              </w:rPr>
              <w:t xml:space="preserve"> </w:t>
            </w:r>
            <w:r w:rsidRPr="00A6008C">
              <w:rPr>
                <w:sz w:val="28"/>
                <w:szCs w:val="28"/>
              </w:rPr>
              <w:t>fluency in a language means speaking easily, reasonably quickly and without having to stop and pause a lot. Fluency helps ensure that our listener will keep on listening to us without getting bored or irritated by too many hesitations or too slow a pace of speaking. In this case, it intends to communicate our ideas as naturally as possible. We should not be afraid of making mistakes. To be a fluent speaker, it can take many years.</w:t>
            </w:r>
          </w:p>
          <w:p w:rsidR="0027544F" w:rsidRPr="00A6008C" w:rsidRDefault="0027544F" w:rsidP="004E7210">
            <w:pPr>
              <w:rPr>
                <w:sz w:val="28"/>
                <w:szCs w:val="28"/>
              </w:rPr>
            </w:pPr>
          </w:p>
          <w:p w:rsidR="0027544F" w:rsidRDefault="0027544F" w:rsidP="004E7210">
            <w:pPr>
              <w:rPr>
                <w:b/>
                <w:sz w:val="28"/>
                <w:szCs w:val="28"/>
              </w:rPr>
            </w:pPr>
            <w:r w:rsidRPr="00A6008C">
              <w:rPr>
                <w:b/>
                <w:sz w:val="28"/>
                <w:szCs w:val="28"/>
              </w:rPr>
              <w:t xml:space="preserve">Accuracy: </w:t>
            </w:r>
          </w:p>
          <w:p w:rsidR="0027544F" w:rsidRPr="00A6008C" w:rsidRDefault="0027544F" w:rsidP="004E7210">
            <w:pPr>
              <w:jc w:val="both"/>
              <w:rPr>
                <w:sz w:val="28"/>
                <w:szCs w:val="28"/>
              </w:rPr>
            </w:pPr>
            <w:r w:rsidRPr="00A6008C">
              <w:rPr>
                <w:sz w:val="28"/>
                <w:szCs w:val="28"/>
              </w:rPr>
              <w:t xml:space="preserve">Quoting from </w:t>
            </w:r>
            <w:r>
              <w:rPr>
                <w:sz w:val="28"/>
                <w:szCs w:val="28"/>
              </w:rPr>
              <w:t xml:space="preserve">the </w:t>
            </w:r>
            <w:r w:rsidRPr="00083356">
              <w:rPr>
                <w:sz w:val="28"/>
                <w:szCs w:val="28"/>
              </w:rPr>
              <w:t>British Council</w:t>
            </w:r>
            <w:r>
              <w:rPr>
                <w:sz w:val="28"/>
                <w:szCs w:val="28"/>
              </w:rPr>
              <w:t xml:space="preserve">, </w:t>
            </w:r>
            <w:proofErr w:type="spellStart"/>
            <w:r>
              <w:rPr>
                <w:sz w:val="28"/>
                <w:szCs w:val="28"/>
              </w:rPr>
              <w:t>n.d.</w:t>
            </w:r>
            <w:proofErr w:type="spellEnd"/>
            <w:r>
              <w:rPr>
                <w:sz w:val="28"/>
                <w:szCs w:val="28"/>
              </w:rPr>
              <w:t xml:space="preserve"> </w:t>
            </w:r>
            <w:r w:rsidRPr="00A6008C">
              <w:rPr>
                <w:sz w:val="28"/>
                <w:szCs w:val="28"/>
              </w:rPr>
              <w:t>accuracy refers to how correct learners’ use of language system is, including their use of grammar, pronunciation and vocabulary. In the other words, accuracy is the ability to speak or write without making any grammatical, vocabulary, pronunciations and other errors.</w:t>
            </w:r>
          </w:p>
          <w:p w:rsidR="0027544F" w:rsidRPr="00A6008C" w:rsidRDefault="0027544F" w:rsidP="004E7210">
            <w:pPr>
              <w:rPr>
                <w:sz w:val="28"/>
                <w:szCs w:val="28"/>
              </w:rPr>
            </w:pPr>
          </w:p>
          <w:p w:rsidR="0027544F" w:rsidRDefault="00F1348C" w:rsidP="004E7210">
            <w:pPr>
              <w:rPr>
                <w:b/>
                <w:sz w:val="28"/>
                <w:szCs w:val="28"/>
              </w:rPr>
            </w:pPr>
            <w:r>
              <w:rPr>
                <w:b/>
                <w:sz w:val="28"/>
                <w:szCs w:val="28"/>
              </w:rPr>
              <w:t>Appropria</w:t>
            </w:r>
            <w:r>
              <w:rPr>
                <w:rFonts w:hint="eastAsia"/>
                <w:b/>
                <w:sz w:val="28"/>
                <w:szCs w:val="28"/>
                <w:lang w:eastAsia="ja-JP"/>
              </w:rPr>
              <w:t>teness</w:t>
            </w:r>
            <w:r w:rsidR="0027544F" w:rsidRPr="00A6008C">
              <w:rPr>
                <w:b/>
                <w:sz w:val="28"/>
                <w:szCs w:val="28"/>
              </w:rPr>
              <w:t xml:space="preserve">: </w:t>
            </w:r>
          </w:p>
          <w:p w:rsidR="0027544F" w:rsidRPr="00A6008C" w:rsidRDefault="0027544F" w:rsidP="004E7210">
            <w:pPr>
              <w:jc w:val="both"/>
              <w:rPr>
                <w:sz w:val="28"/>
                <w:szCs w:val="28"/>
              </w:rPr>
            </w:pPr>
            <w:r w:rsidRPr="00A6008C">
              <w:rPr>
                <w:sz w:val="28"/>
                <w:szCs w:val="28"/>
              </w:rPr>
              <w:t xml:space="preserve">It is the use of the appropriate degree of formal speech style or informal speech style that suits a situation, suitable words and grammar in speaking. </w:t>
            </w:r>
          </w:p>
          <w:p w:rsidR="0027544F" w:rsidRPr="00A6008C" w:rsidRDefault="0027544F" w:rsidP="004E7210">
            <w:pPr>
              <w:jc w:val="both"/>
              <w:rPr>
                <w:color w:val="FF0000"/>
                <w:sz w:val="28"/>
                <w:szCs w:val="28"/>
              </w:rPr>
            </w:pPr>
            <w:r w:rsidRPr="00A6008C">
              <w:rPr>
                <w:sz w:val="28"/>
                <w:szCs w:val="28"/>
              </w:rPr>
              <w:t xml:space="preserve">In a formal speech, we need more for precision in grammar and vocabulary (e.g. a teacher in a classroom greets the students in the morning, </w:t>
            </w:r>
            <w:proofErr w:type="gramStart"/>
            <w:r w:rsidRPr="00A6008C">
              <w:rPr>
                <w:sz w:val="28"/>
                <w:szCs w:val="28"/>
              </w:rPr>
              <w:t>“ Good</w:t>
            </w:r>
            <w:proofErr w:type="gramEnd"/>
            <w:r w:rsidRPr="00A6008C">
              <w:rPr>
                <w:sz w:val="28"/>
                <w:szCs w:val="28"/>
              </w:rPr>
              <w:t xml:space="preserve"> morning, class.”, but in an informal speech, although the words can be short, more frequent and less need for precision, it will be more interactive.( someone greets someone else friendly,” Hi, guy!”).</w:t>
            </w:r>
          </w:p>
        </w:tc>
      </w:tr>
    </w:tbl>
    <w:p w:rsidR="0027544F" w:rsidRDefault="0027544F" w:rsidP="0027544F">
      <w:pPr>
        <w:rPr>
          <w:sz w:val="28"/>
          <w:szCs w:val="28"/>
        </w:rPr>
      </w:pPr>
    </w:p>
    <w:p w:rsidR="0027544F" w:rsidRDefault="0027544F" w:rsidP="0027544F">
      <w:pPr>
        <w:jc w:val="center"/>
        <w:rPr>
          <w:sz w:val="28"/>
          <w:szCs w:val="28"/>
        </w:rPr>
      </w:pPr>
      <w:r w:rsidRPr="0099429D">
        <w:rPr>
          <w:b/>
          <w:sz w:val="28"/>
          <w:szCs w:val="28"/>
        </w:rPr>
        <w:lastRenderedPageBreak/>
        <w:t>WORK SHEET</w:t>
      </w:r>
      <w:r>
        <w:rPr>
          <w:b/>
          <w:sz w:val="28"/>
          <w:szCs w:val="28"/>
        </w:rPr>
        <w:t xml:space="preserve"> (1) Lesson-7</w:t>
      </w:r>
    </w:p>
    <w:p w:rsidR="0027544F" w:rsidRDefault="0027544F" w:rsidP="0027544F">
      <w:pPr>
        <w:pStyle w:val="a4"/>
        <w:numPr>
          <w:ilvl w:val="0"/>
          <w:numId w:val="5"/>
        </w:numPr>
        <w:rPr>
          <w:sz w:val="28"/>
          <w:szCs w:val="28"/>
        </w:rPr>
      </w:pPr>
      <w:r w:rsidRPr="006F6860">
        <w:rPr>
          <w:sz w:val="28"/>
          <w:szCs w:val="28"/>
        </w:rPr>
        <w:t xml:space="preserve">Is speaking </w:t>
      </w:r>
      <w:r>
        <w:rPr>
          <w:sz w:val="28"/>
          <w:szCs w:val="28"/>
        </w:rPr>
        <w:t xml:space="preserve">a </w:t>
      </w:r>
      <w:r w:rsidRPr="006F6860">
        <w:rPr>
          <w:sz w:val="28"/>
          <w:szCs w:val="28"/>
        </w:rPr>
        <w:t xml:space="preserve">“Receptive skill” or </w:t>
      </w:r>
      <w:r>
        <w:rPr>
          <w:sz w:val="28"/>
          <w:szCs w:val="28"/>
        </w:rPr>
        <w:t xml:space="preserve">a </w:t>
      </w:r>
      <w:r w:rsidRPr="006F6860">
        <w:rPr>
          <w:sz w:val="28"/>
          <w:szCs w:val="28"/>
        </w:rPr>
        <w:t>“Productive skill”? Tell the reasons too.</w:t>
      </w:r>
    </w:p>
    <w:tbl>
      <w:tblPr>
        <w:tblStyle w:val="a3"/>
        <w:tblW w:w="0" w:type="auto"/>
        <w:tblInd w:w="704" w:type="dxa"/>
        <w:tblLook w:val="04A0" w:firstRow="1" w:lastRow="0" w:firstColumn="1" w:lastColumn="0" w:noHBand="0" w:noVBand="1"/>
      </w:tblPr>
      <w:tblGrid>
        <w:gridCol w:w="8646"/>
      </w:tblGrid>
      <w:tr w:rsidR="0027544F" w:rsidTr="004E7210">
        <w:tc>
          <w:tcPr>
            <w:tcW w:w="8646" w:type="dxa"/>
          </w:tcPr>
          <w:p w:rsidR="0027544F" w:rsidRDefault="0027544F" w:rsidP="004E7210">
            <w:pPr>
              <w:rPr>
                <w:sz w:val="28"/>
                <w:szCs w:val="28"/>
              </w:rPr>
            </w:pPr>
          </w:p>
          <w:p w:rsidR="0027544F" w:rsidRDefault="0027544F" w:rsidP="004E7210">
            <w:pPr>
              <w:rPr>
                <w:sz w:val="28"/>
                <w:szCs w:val="28"/>
              </w:rPr>
            </w:pPr>
          </w:p>
          <w:p w:rsidR="0027544F" w:rsidRDefault="0027544F" w:rsidP="004E7210">
            <w:pPr>
              <w:rPr>
                <w:sz w:val="28"/>
                <w:szCs w:val="28"/>
              </w:rPr>
            </w:pPr>
          </w:p>
          <w:p w:rsidR="0027544F" w:rsidRDefault="0027544F" w:rsidP="004E7210">
            <w:pPr>
              <w:rPr>
                <w:sz w:val="28"/>
                <w:szCs w:val="28"/>
              </w:rPr>
            </w:pPr>
          </w:p>
        </w:tc>
      </w:tr>
    </w:tbl>
    <w:p w:rsidR="0027544F" w:rsidRDefault="0027544F" w:rsidP="0027544F">
      <w:pPr>
        <w:pStyle w:val="a4"/>
        <w:rPr>
          <w:sz w:val="28"/>
          <w:szCs w:val="28"/>
        </w:rPr>
      </w:pPr>
    </w:p>
    <w:p w:rsidR="0027544F" w:rsidRDefault="0027544F" w:rsidP="0027544F">
      <w:pPr>
        <w:pStyle w:val="a4"/>
        <w:numPr>
          <w:ilvl w:val="0"/>
          <w:numId w:val="5"/>
        </w:numPr>
        <w:jc w:val="both"/>
        <w:rPr>
          <w:sz w:val="28"/>
          <w:szCs w:val="28"/>
        </w:rPr>
      </w:pPr>
      <w:r>
        <w:rPr>
          <w:sz w:val="28"/>
          <w:szCs w:val="28"/>
        </w:rPr>
        <w:t>Categorize the following key words to match with verbal speech or nonverbal speech.</w:t>
      </w:r>
    </w:p>
    <w:tbl>
      <w:tblPr>
        <w:tblStyle w:val="a3"/>
        <w:tblW w:w="0" w:type="auto"/>
        <w:tblInd w:w="720" w:type="dxa"/>
        <w:tblLook w:val="04A0" w:firstRow="1" w:lastRow="0" w:firstColumn="1" w:lastColumn="0" w:noHBand="0" w:noVBand="1"/>
      </w:tblPr>
      <w:tblGrid>
        <w:gridCol w:w="3103"/>
        <w:gridCol w:w="2670"/>
        <w:gridCol w:w="2857"/>
      </w:tblGrid>
      <w:tr w:rsidR="0027544F" w:rsidTr="004E7210">
        <w:tc>
          <w:tcPr>
            <w:tcW w:w="3103" w:type="dxa"/>
          </w:tcPr>
          <w:p w:rsidR="0027544F" w:rsidRDefault="0027544F" w:rsidP="004E7210">
            <w:pPr>
              <w:pStyle w:val="a4"/>
              <w:ind w:left="0"/>
              <w:rPr>
                <w:sz w:val="28"/>
                <w:szCs w:val="28"/>
              </w:rPr>
            </w:pPr>
            <w:r>
              <w:rPr>
                <w:sz w:val="28"/>
                <w:szCs w:val="28"/>
              </w:rPr>
              <w:t>Key words</w:t>
            </w:r>
          </w:p>
        </w:tc>
        <w:tc>
          <w:tcPr>
            <w:tcW w:w="2670" w:type="dxa"/>
          </w:tcPr>
          <w:p w:rsidR="0027544F" w:rsidRDefault="0027544F" w:rsidP="004E7210">
            <w:pPr>
              <w:pStyle w:val="a4"/>
              <w:ind w:left="0"/>
              <w:rPr>
                <w:sz w:val="28"/>
                <w:szCs w:val="28"/>
              </w:rPr>
            </w:pPr>
            <w:r>
              <w:rPr>
                <w:sz w:val="28"/>
                <w:szCs w:val="28"/>
              </w:rPr>
              <w:t>Verbal speech</w:t>
            </w:r>
          </w:p>
        </w:tc>
        <w:tc>
          <w:tcPr>
            <w:tcW w:w="2857" w:type="dxa"/>
          </w:tcPr>
          <w:p w:rsidR="0027544F" w:rsidRDefault="0027544F" w:rsidP="004E7210">
            <w:pPr>
              <w:pStyle w:val="a4"/>
              <w:ind w:left="0"/>
              <w:rPr>
                <w:sz w:val="28"/>
                <w:szCs w:val="28"/>
              </w:rPr>
            </w:pPr>
            <w:r>
              <w:rPr>
                <w:sz w:val="28"/>
                <w:szCs w:val="28"/>
              </w:rPr>
              <w:t>Nonverbal speech</w:t>
            </w:r>
          </w:p>
        </w:tc>
      </w:tr>
      <w:tr w:rsidR="0027544F" w:rsidTr="004E7210">
        <w:tc>
          <w:tcPr>
            <w:tcW w:w="3103" w:type="dxa"/>
          </w:tcPr>
          <w:p w:rsidR="0027544F" w:rsidRDefault="0027544F" w:rsidP="0027544F">
            <w:pPr>
              <w:pStyle w:val="a4"/>
              <w:numPr>
                <w:ilvl w:val="0"/>
                <w:numId w:val="7"/>
              </w:numPr>
              <w:rPr>
                <w:sz w:val="28"/>
                <w:szCs w:val="28"/>
              </w:rPr>
            </w:pPr>
            <w:r>
              <w:rPr>
                <w:sz w:val="28"/>
                <w:szCs w:val="28"/>
              </w:rPr>
              <w:t>Correct pronunciation</w:t>
            </w:r>
          </w:p>
          <w:p w:rsidR="0027544F" w:rsidRDefault="0027544F" w:rsidP="0027544F">
            <w:pPr>
              <w:pStyle w:val="a4"/>
              <w:numPr>
                <w:ilvl w:val="0"/>
                <w:numId w:val="7"/>
              </w:numPr>
              <w:rPr>
                <w:sz w:val="28"/>
                <w:szCs w:val="28"/>
              </w:rPr>
            </w:pPr>
            <w:r>
              <w:rPr>
                <w:sz w:val="28"/>
                <w:szCs w:val="28"/>
              </w:rPr>
              <w:t>Gestures</w:t>
            </w:r>
          </w:p>
          <w:p w:rsidR="0027544F" w:rsidRDefault="0027544F" w:rsidP="0027544F">
            <w:pPr>
              <w:pStyle w:val="a4"/>
              <w:numPr>
                <w:ilvl w:val="0"/>
                <w:numId w:val="7"/>
              </w:numPr>
              <w:rPr>
                <w:sz w:val="28"/>
                <w:szCs w:val="28"/>
              </w:rPr>
            </w:pPr>
            <w:r>
              <w:rPr>
                <w:sz w:val="28"/>
                <w:szCs w:val="28"/>
              </w:rPr>
              <w:t>Intonation</w:t>
            </w:r>
          </w:p>
          <w:p w:rsidR="0027544F" w:rsidRDefault="0027544F" w:rsidP="0027544F">
            <w:pPr>
              <w:pStyle w:val="a4"/>
              <w:numPr>
                <w:ilvl w:val="0"/>
                <w:numId w:val="7"/>
              </w:numPr>
              <w:rPr>
                <w:sz w:val="28"/>
                <w:szCs w:val="28"/>
              </w:rPr>
            </w:pPr>
            <w:r>
              <w:rPr>
                <w:sz w:val="28"/>
                <w:szCs w:val="28"/>
              </w:rPr>
              <w:t>Facial expression</w:t>
            </w:r>
          </w:p>
          <w:p w:rsidR="0027544F" w:rsidRDefault="0027544F" w:rsidP="0027544F">
            <w:pPr>
              <w:pStyle w:val="a4"/>
              <w:numPr>
                <w:ilvl w:val="0"/>
                <w:numId w:val="7"/>
              </w:numPr>
              <w:rPr>
                <w:sz w:val="28"/>
                <w:szCs w:val="28"/>
              </w:rPr>
            </w:pPr>
            <w:r>
              <w:rPr>
                <w:sz w:val="28"/>
                <w:szCs w:val="28"/>
              </w:rPr>
              <w:t>Stress</w:t>
            </w:r>
          </w:p>
          <w:p w:rsidR="0027544F" w:rsidRDefault="0027544F" w:rsidP="0027544F">
            <w:pPr>
              <w:pStyle w:val="a4"/>
              <w:numPr>
                <w:ilvl w:val="0"/>
                <w:numId w:val="7"/>
              </w:numPr>
              <w:rPr>
                <w:sz w:val="28"/>
                <w:szCs w:val="28"/>
              </w:rPr>
            </w:pPr>
            <w:r>
              <w:rPr>
                <w:sz w:val="28"/>
                <w:szCs w:val="28"/>
              </w:rPr>
              <w:t>Body movement</w:t>
            </w:r>
          </w:p>
        </w:tc>
        <w:tc>
          <w:tcPr>
            <w:tcW w:w="2670" w:type="dxa"/>
          </w:tcPr>
          <w:p w:rsidR="0027544F" w:rsidRDefault="0027544F" w:rsidP="004E7210">
            <w:pPr>
              <w:pStyle w:val="a4"/>
              <w:ind w:left="0"/>
              <w:rPr>
                <w:sz w:val="28"/>
                <w:szCs w:val="28"/>
              </w:rPr>
            </w:pPr>
          </w:p>
        </w:tc>
        <w:tc>
          <w:tcPr>
            <w:tcW w:w="2857" w:type="dxa"/>
          </w:tcPr>
          <w:p w:rsidR="0027544F" w:rsidRDefault="0027544F" w:rsidP="004E7210">
            <w:pPr>
              <w:pStyle w:val="a4"/>
              <w:ind w:left="0"/>
              <w:rPr>
                <w:sz w:val="28"/>
                <w:szCs w:val="28"/>
              </w:rPr>
            </w:pPr>
          </w:p>
        </w:tc>
      </w:tr>
    </w:tbl>
    <w:p w:rsidR="0027544F" w:rsidRDefault="0027544F" w:rsidP="0027544F">
      <w:pPr>
        <w:pStyle w:val="a4"/>
        <w:rPr>
          <w:sz w:val="28"/>
          <w:szCs w:val="28"/>
        </w:rPr>
      </w:pPr>
    </w:p>
    <w:p w:rsidR="0027544F" w:rsidRPr="0027544F" w:rsidRDefault="0027544F" w:rsidP="0027544F">
      <w:pPr>
        <w:pStyle w:val="a4"/>
        <w:numPr>
          <w:ilvl w:val="0"/>
          <w:numId w:val="5"/>
        </w:numPr>
        <w:rPr>
          <w:sz w:val="28"/>
          <w:szCs w:val="28"/>
        </w:rPr>
      </w:pPr>
      <w:r w:rsidRPr="0027544F">
        <w:rPr>
          <w:sz w:val="28"/>
          <w:szCs w:val="28"/>
        </w:rPr>
        <w:t>Choose the suitable type of function and text type from the following lists     of functions and text types for each sentence given in the table. No.1 has already given as an example.</w:t>
      </w:r>
    </w:p>
    <w:p w:rsidR="0027544F" w:rsidRDefault="0027544F" w:rsidP="0027544F">
      <w:pPr>
        <w:pStyle w:val="a4"/>
        <w:rPr>
          <w:sz w:val="28"/>
          <w:szCs w:val="28"/>
        </w:rPr>
      </w:pPr>
    </w:p>
    <w:p w:rsidR="0027544F" w:rsidRDefault="0027544F" w:rsidP="0027544F">
      <w:pPr>
        <w:pStyle w:val="a4"/>
        <w:rPr>
          <w:sz w:val="28"/>
          <w:szCs w:val="28"/>
        </w:rPr>
      </w:pPr>
      <w:r>
        <w:rPr>
          <w:sz w:val="28"/>
          <w:szCs w:val="28"/>
        </w:rPr>
        <w:t>The lists of functions and text types</w:t>
      </w:r>
    </w:p>
    <w:tbl>
      <w:tblPr>
        <w:tblStyle w:val="a3"/>
        <w:tblW w:w="0" w:type="auto"/>
        <w:tblInd w:w="720" w:type="dxa"/>
        <w:tblLook w:val="04A0" w:firstRow="1" w:lastRow="0" w:firstColumn="1" w:lastColumn="0" w:noHBand="0" w:noVBand="1"/>
      </w:tblPr>
      <w:tblGrid>
        <w:gridCol w:w="4323"/>
        <w:gridCol w:w="4307"/>
      </w:tblGrid>
      <w:tr w:rsidR="0027544F" w:rsidTr="004E7210">
        <w:tc>
          <w:tcPr>
            <w:tcW w:w="4675" w:type="dxa"/>
          </w:tcPr>
          <w:p w:rsidR="0027544F" w:rsidRDefault="0027544F" w:rsidP="004E7210">
            <w:pPr>
              <w:pStyle w:val="a4"/>
              <w:ind w:left="0"/>
              <w:rPr>
                <w:sz w:val="28"/>
                <w:szCs w:val="28"/>
              </w:rPr>
            </w:pPr>
            <w:r>
              <w:rPr>
                <w:sz w:val="28"/>
                <w:szCs w:val="28"/>
              </w:rPr>
              <w:t>Different types of functions</w:t>
            </w:r>
          </w:p>
        </w:tc>
        <w:tc>
          <w:tcPr>
            <w:tcW w:w="4675" w:type="dxa"/>
          </w:tcPr>
          <w:p w:rsidR="0027544F" w:rsidRDefault="0027544F" w:rsidP="004E7210">
            <w:pPr>
              <w:pStyle w:val="a4"/>
              <w:ind w:left="0"/>
              <w:rPr>
                <w:sz w:val="28"/>
                <w:szCs w:val="28"/>
              </w:rPr>
            </w:pPr>
            <w:r>
              <w:rPr>
                <w:sz w:val="28"/>
                <w:szCs w:val="28"/>
              </w:rPr>
              <w:t>Different text types</w:t>
            </w:r>
          </w:p>
        </w:tc>
      </w:tr>
      <w:tr w:rsidR="0027544F" w:rsidTr="004E7210">
        <w:tc>
          <w:tcPr>
            <w:tcW w:w="4675" w:type="dxa"/>
          </w:tcPr>
          <w:p w:rsidR="0027544F" w:rsidRPr="003428D6" w:rsidRDefault="0027544F" w:rsidP="0027544F">
            <w:pPr>
              <w:pStyle w:val="a4"/>
              <w:numPr>
                <w:ilvl w:val="0"/>
                <w:numId w:val="3"/>
              </w:numPr>
              <w:rPr>
                <w:sz w:val="28"/>
                <w:szCs w:val="28"/>
              </w:rPr>
            </w:pPr>
            <w:r w:rsidRPr="003428D6">
              <w:rPr>
                <w:sz w:val="28"/>
                <w:szCs w:val="28"/>
              </w:rPr>
              <w:t>Asking permission</w:t>
            </w:r>
          </w:p>
          <w:p w:rsidR="0027544F" w:rsidRDefault="0027544F" w:rsidP="0027544F">
            <w:pPr>
              <w:pStyle w:val="a4"/>
              <w:numPr>
                <w:ilvl w:val="0"/>
                <w:numId w:val="3"/>
              </w:numPr>
              <w:rPr>
                <w:sz w:val="28"/>
                <w:szCs w:val="28"/>
              </w:rPr>
            </w:pPr>
            <w:r>
              <w:rPr>
                <w:sz w:val="28"/>
                <w:szCs w:val="28"/>
              </w:rPr>
              <w:t>Greeting</w:t>
            </w:r>
            <w:r>
              <w:rPr>
                <w:sz w:val="28"/>
                <w:szCs w:val="28"/>
              </w:rPr>
              <w:tab/>
            </w:r>
            <w:r>
              <w:rPr>
                <w:sz w:val="28"/>
                <w:szCs w:val="28"/>
              </w:rPr>
              <w:tab/>
            </w:r>
          </w:p>
          <w:p w:rsidR="0027544F" w:rsidRDefault="0027544F" w:rsidP="0027544F">
            <w:pPr>
              <w:pStyle w:val="a4"/>
              <w:numPr>
                <w:ilvl w:val="0"/>
                <w:numId w:val="3"/>
              </w:numPr>
              <w:rPr>
                <w:sz w:val="28"/>
                <w:szCs w:val="28"/>
              </w:rPr>
            </w:pPr>
            <w:r w:rsidRPr="009E7E5C">
              <w:rPr>
                <w:sz w:val="28"/>
                <w:szCs w:val="28"/>
              </w:rPr>
              <w:t>T</w:t>
            </w:r>
            <w:r>
              <w:rPr>
                <w:sz w:val="28"/>
                <w:szCs w:val="28"/>
              </w:rPr>
              <w:t>alking about personal habits</w:t>
            </w:r>
          </w:p>
          <w:p w:rsidR="0027544F" w:rsidRPr="009E7E5C" w:rsidRDefault="0027544F" w:rsidP="0027544F">
            <w:pPr>
              <w:pStyle w:val="a4"/>
              <w:numPr>
                <w:ilvl w:val="0"/>
                <w:numId w:val="3"/>
              </w:numPr>
              <w:rPr>
                <w:sz w:val="28"/>
                <w:szCs w:val="28"/>
              </w:rPr>
            </w:pPr>
            <w:r w:rsidRPr="009E7E5C">
              <w:rPr>
                <w:sz w:val="28"/>
                <w:szCs w:val="28"/>
              </w:rPr>
              <w:t>Explaining</w:t>
            </w:r>
            <w:r w:rsidRPr="009E7E5C">
              <w:rPr>
                <w:sz w:val="28"/>
                <w:szCs w:val="28"/>
              </w:rPr>
              <w:tab/>
            </w:r>
            <w:r w:rsidRPr="009E7E5C">
              <w:rPr>
                <w:sz w:val="28"/>
                <w:szCs w:val="28"/>
              </w:rPr>
              <w:tab/>
            </w:r>
            <w:r w:rsidRPr="009E7E5C">
              <w:rPr>
                <w:sz w:val="28"/>
                <w:szCs w:val="28"/>
              </w:rPr>
              <w:tab/>
            </w:r>
          </w:p>
          <w:p w:rsidR="0027544F" w:rsidRDefault="0027544F" w:rsidP="0027544F">
            <w:pPr>
              <w:pStyle w:val="a4"/>
              <w:numPr>
                <w:ilvl w:val="0"/>
                <w:numId w:val="3"/>
              </w:numPr>
              <w:rPr>
                <w:sz w:val="28"/>
                <w:szCs w:val="28"/>
              </w:rPr>
            </w:pPr>
            <w:r w:rsidRPr="009E7E5C">
              <w:rPr>
                <w:sz w:val="28"/>
                <w:szCs w:val="28"/>
              </w:rPr>
              <w:t>Expressing opinion</w:t>
            </w:r>
            <w:r>
              <w:rPr>
                <w:sz w:val="28"/>
                <w:szCs w:val="28"/>
              </w:rPr>
              <w:t xml:space="preserve"> </w:t>
            </w:r>
          </w:p>
        </w:tc>
        <w:tc>
          <w:tcPr>
            <w:tcW w:w="4675" w:type="dxa"/>
          </w:tcPr>
          <w:p w:rsidR="0027544F" w:rsidRPr="00DE06D2" w:rsidRDefault="0027544F" w:rsidP="0027544F">
            <w:pPr>
              <w:pStyle w:val="a4"/>
              <w:numPr>
                <w:ilvl w:val="0"/>
                <w:numId w:val="9"/>
              </w:numPr>
              <w:rPr>
                <w:color w:val="385623" w:themeColor="accent6" w:themeShade="80"/>
                <w:sz w:val="28"/>
                <w:szCs w:val="28"/>
              </w:rPr>
            </w:pPr>
            <w:r w:rsidRPr="003428D6">
              <w:rPr>
                <w:sz w:val="28"/>
                <w:szCs w:val="28"/>
              </w:rPr>
              <w:t>Telephone call</w:t>
            </w:r>
          </w:p>
          <w:p w:rsidR="0027544F" w:rsidRDefault="0027544F" w:rsidP="0027544F">
            <w:pPr>
              <w:pStyle w:val="a4"/>
              <w:numPr>
                <w:ilvl w:val="0"/>
                <w:numId w:val="9"/>
              </w:numPr>
              <w:rPr>
                <w:sz w:val="28"/>
                <w:szCs w:val="28"/>
              </w:rPr>
            </w:pPr>
            <w:r>
              <w:rPr>
                <w:sz w:val="28"/>
                <w:szCs w:val="28"/>
              </w:rPr>
              <w:t>Interview</w:t>
            </w:r>
          </w:p>
          <w:p w:rsidR="0027544F" w:rsidRDefault="0027544F" w:rsidP="0027544F">
            <w:pPr>
              <w:pStyle w:val="a4"/>
              <w:numPr>
                <w:ilvl w:val="0"/>
                <w:numId w:val="9"/>
              </w:numPr>
              <w:rPr>
                <w:sz w:val="28"/>
                <w:szCs w:val="28"/>
              </w:rPr>
            </w:pPr>
            <w:r>
              <w:rPr>
                <w:sz w:val="28"/>
                <w:szCs w:val="28"/>
              </w:rPr>
              <w:t>Presentation</w:t>
            </w:r>
          </w:p>
          <w:p w:rsidR="0027544F" w:rsidRPr="009E7E5C" w:rsidRDefault="0027544F" w:rsidP="0027544F">
            <w:pPr>
              <w:pStyle w:val="a4"/>
              <w:numPr>
                <w:ilvl w:val="0"/>
                <w:numId w:val="9"/>
              </w:numPr>
              <w:rPr>
                <w:sz w:val="28"/>
                <w:szCs w:val="28"/>
              </w:rPr>
            </w:pPr>
            <w:r w:rsidRPr="009E7E5C">
              <w:rPr>
                <w:sz w:val="28"/>
                <w:szCs w:val="28"/>
              </w:rPr>
              <w:t>Recounting</w:t>
            </w:r>
          </w:p>
          <w:p w:rsidR="0027544F" w:rsidRPr="009E7E5C" w:rsidRDefault="0027544F" w:rsidP="0027544F">
            <w:pPr>
              <w:pStyle w:val="a4"/>
              <w:numPr>
                <w:ilvl w:val="0"/>
                <w:numId w:val="9"/>
              </w:numPr>
              <w:rPr>
                <w:sz w:val="28"/>
                <w:szCs w:val="28"/>
              </w:rPr>
            </w:pPr>
            <w:r>
              <w:rPr>
                <w:sz w:val="28"/>
                <w:szCs w:val="28"/>
              </w:rPr>
              <w:t>Conversation</w:t>
            </w:r>
          </w:p>
        </w:tc>
      </w:tr>
    </w:tbl>
    <w:p w:rsidR="0027544F" w:rsidRDefault="0027544F" w:rsidP="0027544F">
      <w:pPr>
        <w:pStyle w:val="a4"/>
        <w:rPr>
          <w:sz w:val="28"/>
          <w:szCs w:val="28"/>
        </w:rPr>
      </w:pPr>
    </w:p>
    <w:p w:rsidR="00697EDE" w:rsidRDefault="00697EDE" w:rsidP="0027544F">
      <w:pPr>
        <w:pStyle w:val="a4"/>
        <w:rPr>
          <w:sz w:val="28"/>
          <w:szCs w:val="28"/>
        </w:rPr>
      </w:pPr>
      <w:r>
        <w:rPr>
          <w:sz w:val="28"/>
          <w:szCs w:val="28"/>
        </w:rPr>
        <w:t>Fill the suitable function and text type in the given table.</w:t>
      </w:r>
    </w:p>
    <w:p w:rsidR="0027544F" w:rsidRDefault="0027544F" w:rsidP="0027544F">
      <w:pPr>
        <w:pStyle w:val="a4"/>
        <w:rPr>
          <w:sz w:val="28"/>
          <w:szCs w:val="28"/>
        </w:rPr>
      </w:pPr>
    </w:p>
    <w:p w:rsidR="0027544F" w:rsidRDefault="0027544F" w:rsidP="0027544F">
      <w:pPr>
        <w:pStyle w:val="a4"/>
        <w:rPr>
          <w:sz w:val="28"/>
          <w:szCs w:val="28"/>
        </w:rPr>
      </w:pPr>
    </w:p>
    <w:p w:rsidR="0027544F" w:rsidRDefault="0027544F" w:rsidP="0027544F">
      <w:pPr>
        <w:pStyle w:val="a4"/>
        <w:rPr>
          <w:sz w:val="28"/>
          <w:szCs w:val="28"/>
        </w:rPr>
      </w:pPr>
    </w:p>
    <w:p w:rsidR="0027544F" w:rsidRPr="00244F82" w:rsidRDefault="0027544F" w:rsidP="0027544F">
      <w:pPr>
        <w:pStyle w:val="a4"/>
        <w:rPr>
          <w:sz w:val="28"/>
          <w:szCs w:val="28"/>
        </w:rPr>
      </w:pPr>
    </w:p>
    <w:tbl>
      <w:tblPr>
        <w:tblStyle w:val="a3"/>
        <w:tblW w:w="8640" w:type="dxa"/>
        <w:tblInd w:w="715" w:type="dxa"/>
        <w:tblLook w:val="04A0" w:firstRow="1" w:lastRow="0" w:firstColumn="1" w:lastColumn="0" w:noHBand="0" w:noVBand="1"/>
      </w:tblPr>
      <w:tblGrid>
        <w:gridCol w:w="3249"/>
        <w:gridCol w:w="2691"/>
        <w:gridCol w:w="2700"/>
      </w:tblGrid>
      <w:tr w:rsidR="0027544F" w:rsidTr="004E7210">
        <w:tc>
          <w:tcPr>
            <w:tcW w:w="3249" w:type="dxa"/>
          </w:tcPr>
          <w:p w:rsidR="0027544F" w:rsidRPr="005F08C8" w:rsidRDefault="0027544F" w:rsidP="004E7210">
            <w:pPr>
              <w:rPr>
                <w:b/>
                <w:sz w:val="28"/>
                <w:szCs w:val="28"/>
              </w:rPr>
            </w:pPr>
            <w:r w:rsidRPr="005F08C8">
              <w:rPr>
                <w:b/>
                <w:sz w:val="28"/>
                <w:szCs w:val="28"/>
              </w:rPr>
              <w:lastRenderedPageBreak/>
              <w:t>Sentence ( spoken words)</w:t>
            </w:r>
          </w:p>
        </w:tc>
        <w:tc>
          <w:tcPr>
            <w:tcW w:w="2691" w:type="dxa"/>
          </w:tcPr>
          <w:p w:rsidR="0027544F" w:rsidRPr="005F08C8" w:rsidRDefault="0027544F" w:rsidP="004E7210">
            <w:pPr>
              <w:rPr>
                <w:b/>
                <w:sz w:val="28"/>
                <w:szCs w:val="28"/>
              </w:rPr>
            </w:pPr>
            <w:r w:rsidRPr="005F08C8">
              <w:rPr>
                <w:b/>
                <w:sz w:val="28"/>
                <w:szCs w:val="28"/>
              </w:rPr>
              <w:t>Type of Function</w:t>
            </w:r>
          </w:p>
        </w:tc>
        <w:tc>
          <w:tcPr>
            <w:tcW w:w="2700" w:type="dxa"/>
          </w:tcPr>
          <w:p w:rsidR="0027544F" w:rsidRPr="005F08C8" w:rsidRDefault="0027544F" w:rsidP="004E7210">
            <w:pPr>
              <w:rPr>
                <w:b/>
                <w:sz w:val="28"/>
                <w:szCs w:val="28"/>
              </w:rPr>
            </w:pPr>
            <w:r w:rsidRPr="005F08C8">
              <w:rPr>
                <w:b/>
                <w:sz w:val="28"/>
                <w:szCs w:val="28"/>
              </w:rPr>
              <w:t>Text type</w:t>
            </w:r>
          </w:p>
        </w:tc>
      </w:tr>
      <w:tr w:rsidR="0027544F" w:rsidTr="004E7210">
        <w:tc>
          <w:tcPr>
            <w:tcW w:w="3249" w:type="dxa"/>
          </w:tcPr>
          <w:p w:rsidR="0027544F" w:rsidRPr="009E7E5C" w:rsidRDefault="0027544F" w:rsidP="004E7210">
            <w:pPr>
              <w:rPr>
                <w:sz w:val="28"/>
                <w:szCs w:val="28"/>
              </w:rPr>
            </w:pPr>
            <w:r>
              <w:rPr>
                <w:sz w:val="28"/>
                <w:szCs w:val="28"/>
              </w:rPr>
              <w:t xml:space="preserve">Example: </w:t>
            </w:r>
            <w:r w:rsidRPr="009E7E5C">
              <w:rPr>
                <w:sz w:val="28"/>
                <w:szCs w:val="28"/>
              </w:rPr>
              <w:t xml:space="preserve">“Hello, I am Julia. Could I speak to Jamie, </w:t>
            </w:r>
            <w:r w:rsidR="003428D6" w:rsidRPr="009E7E5C">
              <w:rPr>
                <w:sz w:val="28"/>
                <w:szCs w:val="28"/>
              </w:rPr>
              <w:t>please?</w:t>
            </w:r>
            <w:r w:rsidRPr="009E7E5C">
              <w:rPr>
                <w:sz w:val="28"/>
                <w:szCs w:val="28"/>
              </w:rPr>
              <w:t>”</w:t>
            </w:r>
          </w:p>
        </w:tc>
        <w:tc>
          <w:tcPr>
            <w:tcW w:w="2691" w:type="dxa"/>
          </w:tcPr>
          <w:p w:rsidR="0027544F" w:rsidRPr="003428D6" w:rsidRDefault="0027544F" w:rsidP="004E7210">
            <w:pPr>
              <w:rPr>
                <w:sz w:val="28"/>
                <w:szCs w:val="28"/>
              </w:rPr>
            </w:pPr>
            <w:r w:rsidRPr="003428D6">
              <w:rPr>
                <w:sz w:val="28"/>
                <w:szCs w:val="28"/>
              </w:rPr>
              <w:t>Asking permission</w:t>
            </w:r>
          </w:p>
        </w:tc>
        <w:tc>
          <w:tcPr>
            <w:tcW w:w="2700" w:type="dxa"/>
          </w:tcPr>
          <w:p w:rsidR="0027544F" w:rsidRPr="003428D6" w:rsidRDefault="0027544F" w:rsidP="004E7210">
            <w:pPr>
              <w:rPr>
                <w:sz w:val="28"/>
                <w:szCs w:val="28"/>
              </w:rPr>
            </w:pPr>
            <w:r w:rsidRPr="003428D6">
              <w:rPr>
                <w:sz w:val="28"/>
                <w:szCs w:val="28"/>
              </w:rPr>
              <w:t>Telephone call</w:t>
            </w:r>
          </w:p>
        </w:tc>
      </w:tr>
      <w:tr w:rsidR="0027544F" w:rsidTr="004E7210">
        <w:tc>
          <w:tcPr>
            <w:tcW w:w="3249" w:type="dxa"/>
          </w:tcPr>
          <w:p w:rsidR="0027544F" w:rsidRDefault="0027544F" w:rsidP="0027544F">
            <w:pPr>
              <w:pStyle w:val="a4"/>
              <w:numPr>
                <w:ilvl w:val="0"/>
                <w:numId w:val="8"/>
              </w:numPr>
              <w:rPr>
                <w:sz w:val="28"/>
                <w:szCs w:val="28"/>
              </w:rPr>
            </w:pPr>
            <w:r>
              <w:rPr>
                <w:sz w:val="28"/>
                <w:szCs w:val="28"/>
              </w:rPr>
              <w:t>“I don’t think global warming is going to be the problem that everybody says it is.”</w:t>
            </w:r>
          </w:p>
        </w:tc>
        <w:tc>
          <w:tcPr>
            <w:tcW w:w="2691" w:type="dxa"/>
          </w:tcPr>
          <w:p w:rsidR="0027544F" w:rsidRDefault="0027544F" w:rsidP="004E7210">
            <w:pPr>
              <w:rPr>
                <w:sz w:val="28"/>
                <w:szCs w:val="28"/>
              </w:rPr>
            </w:pPr>
          </w:p>
        </w:tc>
        <w:tc>
          <w:tcPr>
            <w:tcW w:w="2700" w:type="dxa"/>
          </w:tcPr>
          <w:p w:rsidR="0027544F" w:rsidRDefault="0027544F" w:rsidP="004E7210">
            <w:pPr>
              <w:rPr>
                <w:sz w:val="28"/>
                <w:szCs w:val="28"/>
              </w:rPr>
            </w:pPr>
          </w:p>
        </w:tc>
      </w:tr>
      <w:tr w:rsidR="0027544F" w:rsidTr="004E7210">
        <w:tc>
          <w:tcPr>
            <w:tcW w:w="3249" w:type="dxa"/>
          </w:tcPr>
          <w:p w:rsidR="0027544F" w:rsidRDefault="0027544F" w:rsidP="0027544F">
            <w:pPr>
              <w:pStyle w:val="a4"/>
              <w:numPr>
                <w:ilvl w:val="0"/>
                <w:numId w:val="8"/>
              </w:numPr>
              <w:rPr>
                <w:sz w:val="28"/>
                <w:szCs w:val="28"/>
              </w:rPr>
            </w:pPr>
            <w:r>
              <w:rPr>
                <w:sz w:val="28"/>
                <w:szCs w:val="28"/>
              </w:rPr>
              <w:t>“The bus broke down on the motor way, so we were all stranded until help could arrive.”</w:t>
            </w:r>
          </w:p>
        </w:tc>
        <w:tc>
          <w:tcPr>
            <w:tcW w:w="2691" w:type="dxa"/>
          </w:tcPr>
          <w:p w:rsidR="0027544F" w:rsidRDefault="0027544F" w:rsidP="004E7210">
            <w:pPr>
              <w:rPr>
                <w:sz w:val="28"/>
                <w:szCs w:val="28"/>
              </w:rPr>
            </w:pPr>
          </w:p>
        </w:tc>
        <w:tc>
          <w:tcPr>
            <w:tcW w:w="2700" w:type="dxa"/>
          </w:tcPr>
          <w:p w:rsidR="0027544F" w:rsidRDefault="0027544F" w:rsidP="004E7210">
            <w:pPr>
              <w:rPr>
                <w:sz w:val="28"/>
                <w:szCs w:val="28"/>
              </w:rPr>
            </w:pPr>
          </w:p>
        </w:tc>
      </w:tr>
      <w:tr w:rsidR="0027544F" w:rsidTr="004E7210">
        <w:tc>
          <w:tcPr>
            <w:tcW w:w="3249" w:type="dxa"/>
          </w:tcPr>
          <w:p w:rsidR="0027544F" w:rsidRDefault="0027544F" w:rsidP="0027544F">
            <w:pPr>
              <w:pStyle w:val="a4"/>
              <w:numPr>
                <w:ilvl w:val="0"/>
                <w:numId w:val="8"/>
              </w:numPr>
              <w:rPr>
                <w:sz w:val="28"/>
                <w:szCs w:val="28"/>
              </w:rPr>
            </w:pPr>
            <w:r>
              <w:rPr>
                <w:sz w:val="28"/>
                <w:szCs w:val="28"/>
              </w:rPr>
              <w:t>Greta: Tim, hello. Fancy bumping into you here. How are you?</w:t>
            </w:r>
          </w:p>
          <w:p w:rsidR="0027544F" w:rsidRDefault="0027544F" w:rsidP="004E7210">
            <w:pPr>
              <w:pStyle w:val="a4"/>
              <w:ind w:left="420"/>
              <w:rPr>
                <w:sz w:val="28"/>
                <w:szCs w:val="28"/>
              </w:rPr>
            </w:pPr>
            <w:r w:rsidRPr="009E7E5C">
              <w:rPr>
                <w:sz w:val="28"/>
                <w:szCs w:val="28"/>
              </w:rPr>
              <w:t>Tim: Oh hi Greta. Yeah, I’m doing fine, thanks.</w:t>
            </w:r>
          </w:p>
          <w:p w:rsidR="0027544F" w:rsidRPr="009E7E5C" w:rsidRDefault="0027544F" w:rsidP="004E7210">
            <w:pPr>
              <w:pStyle w:val="a4"/>
              <w:ind w:left="420"/>
              <w:rPr>
                <w:sz w:val="28"/>
                <w:szCs w:val="28"/>
              </w:rPr>
            </w:pPr>
            <w:r w:rsidRPr="009E7E5C">
              <w:rPr>
                <w:sz w:val="28"/>
                <w:szCs w:val="28"/>
              </w:rPr>
              <w:t>Wow, what a surprise.</w:t>
            </w:r>
          </w:p>
        </w:tc>
        <w:tc>
          <w:tcPr>
            <w:tcW w:w="2691" w:type="dxa"/>
          </w:tcPr>
          <w:p w:rsidR="0027544F" w:rsidRDefault="0027544F" w:rsidP="004E7210">
            <w:pPr>
              <w:rPr>
                <w:sz w:val="28"/>
                <w:szCs w:val="28"/>
              </w:rPr>
            </w:pPr>
          </w:p>
        </w:tc>
        <w:tc>
          <w:tcPr>
            <w:tcW w:w="2700" w:type="dxa"/>
          </w:tcPr>
          <w:p w:rsidR="0027544F" w:rsidRDefault="0027544F" w:rsidP="004E7210">
            <w:pPr>
              <w:rPr>
                <w:sz w:val="28"/>
                <w:szCs w:val="28"/>
              </w:rPr>
            </w:pPr>
          </w:p>
        </w:tc>
      </w:tr>
      <w:tr w:rsidR="0027544F" w:rsidTr="004E7210">
        <w:tc>
          <w:tcPr>
            <w:tcW w:w="3249" w:type="dxa"/>
          </w:tcPr>
          <w:p w:rsidR="0027544F" w:rsidRDefault="0027544F" w:rsidP="0027544F">
            <w:pPr>
              <w:pStyle w:val="a4"/>
              <w:numPr>
                <w:ilvl w:val="0"/>
                <w:numId w:val="8"/>
              </w:numPr>
              <w:rPr>
                <w:sz w:val="28"/>
                <w:szCs w:val="28"/>
              </w:rPr>
            </w:pPr>
            <w:r>
              <w:rPr>
                <w:sz w:val="28"/>
                <w:szCs w:val="28"/>
              </w:rPr>
              <w:t>Interviewer: “What do you usually do in the evening?”</w:t>
            </w:r>
          </w:p>
          <w:p w:rsidR="0027544F" w:rsidRPr="009E7E5C" w:rsidRDefault="0027544F" w:rsidP="004E7210">
            <w:pPr>
              <w:pStyle w:val="a4"/>
              <w:ind w:left="420"/>
              <w:rPr>
                <w:sz w:val="28"/>
                <w:szCs w:val="28"/>
              </w:rPr>
            </w:pPr>
            <w:r w:rsidRPr="009E7E5C">
              <w:rPr>
                <w:sz w:val="28"/>
                <w:szCs w:val="28"/>
              </w:rPr>
              <w:t>Interviewee: “Well, after I have had my dinner I usually watch some TV and chat with my parents.”</w:t>
            </w:r>
          </w:p>
        </w:tc>
        <w:tc>
          <w:tcPr>
            <w:tcW w:w="2691" w:type="dxa"/>
          </w:tcPr>
          <w:p w:rsidR="0027544F" w:rsidRDefault="0027544F" w:rsidP="004E7210">
            <w:pPr>
              <w:rPr>
                <w:sz w:val="28"/>
                <w:szCs w:val="28"/>
              </w:rPr>
            </w:pPr>
          </w:p>
        </w:tc>
        <w:tc>
          <w:tcPr>
            <w:tcW w:w="2700" w:type="dxa"/>
          </w:tcPr>
          <w:p w:rsidR="0027544F" w:rsidRDefault="0027544F" w:rsidP="004E7210">
            <w:pPr>
              <w:rPr>
                <w:sz w:val="28"/>
                <w:szCs w:val="28"/>
              </w:rPr>
            </w:pPr>
          </w:p>
        </w:tc>
      </w:tr>
    </w:tbl>
    <w:p w:rsidR="0027544F" w:rsidRDefault="0027544F" w:rsidP="0027544F">
      <w:pPr>
        <w:rPr>
          <w:sz w:val="28"/>
          <w:szCs w:val="28"/>
        </w:rPr>
      </w:pPr>
    </w:p>
    <w:p w:rsidR="0027544F" w:rsidRDefault="0027544F" w:rsidP="0027544F">
      <w:pPr>
        <w:rPr>
          <w:sz w:val="28"/>
          <w:szCs w:val="28"/>
        </w:rPr>
      </w:pPr>
    </w:p>
    <w:p w:rsidR="0027544F" w:rsidRDefault="0027544F" w:rsidP="0027544F">
      <w:pPr>
        <w:rPr>
          <w:sz w:val="28"/>
          <w:szCs w:val="28"/>
        </w:rPr>
      </w:pPr>
    </w:p>
    <w:p w:rsidR="0027544F" w:rsidRDefault="0027544F" w:rsidP="0027544F">
      <w:pPr>
        <w:rPr>
          <w:sz w:val="28"/>
          <w:szCs w:val="28"/>
        </w:rPr>
      </w:pPr>
    </w:p>
    <w:p w:rsidR="003428D6" w:rsidRDefault="003428D6" w:rsidP="0027544F">
      <w:pPr>
        <w:rPr>
          <w:sz w:val="28"/>
          <w:szCs w:val="28"/>
        </w:rPr>
      </w:pPr>
    </w:p>
    <w:p w:rsidR="0027544F" w:rsidRDefault="0027544F" w:rsidP="0027544F">
      <w:pPr>
        <w:rPr>
          <w:sz w:val="28"/>
          <w:szCs w:val="28"/>
        </w:rPr>
      </w:pPr>
      <w:r>
        <w:rPr>
          <w:sz w:val="28"/>
          <w:szCs w:val="28"/>
        </w:rPr>
        <w:lastRenderedPageBreak/>
        <w:t>Reference</w:t>
      </w:r>
    </w:p>
    <w:p w:rsidR="0027544F" w:rsidRPr="0004109C" w:rsidRDefault="0027544F" w:rsidP="0027544F">
      <w:pPr>
        <w:spacing w:line="276" w:lineRule="auto"/>
        <w:rPr>
          <w:rFonts w:ascii="Times New Roman" w:hAnsi="Times New Roman" w:cs="Times New Roman"/>
          <w:sz w:val="24"/>
          <w:szCs w:val="24"/>
        </w:rPr>
      </w:pPr>
      <w:r>
        <w:rPr>
          <w:rFonts w:ascii="Times New Roman" w:hAnsi="Times New Roman" w:cs="Times New Roman"/>
          <w:sz w:val="24"/>
          <w:szCs w:val="24"/>
        </w:rPr>
        <w:t>Christine C. M. G</w:t>
      </w:r>
      <w:proofErr w:type="gramStart"/>
      <w:r>
        <w:rPr>
          <w:rFonts w:ascii="Times New Roman" w:hAnsi="Times New Roman" w:cs="Times New Roman"/>
          <w:sz w:val="24"/>
          <w:szCs w:val="24"/>
        </w:rPr>
        <w:t>.</w:t>
      </w:r>
      <w:r w:rsidRPr="0004109C">
        <w:rPr>
          <w:rFonts w:ascii="Times New Roman" w:hAnsi="Times New Roman" w:cs="Times New Roman"/>
          <w:sz w:val="24"/>
          <w:szCs w:val="24"/>
        </w:rPr>
        <w:t>(</w:t>
      </w:r>
      <w:proofErr w:type="gramEnd"/>
      <w:r w:rsidRPr="0004109C">
        <w:rPr>
          <w:rFonts w:ascii="Times New Roman" w:hAnsi="Times New Roman" w:cs="Times New Roman"/>
          <w:sz w:val="24"/>
          <w:szCs w:val="24"/>
        </w:rPr>
        <w:t>2002). Teaching Speaking in the Language Classroom. RELC Portfolio Series 4. SEAMEO Regional Language Center.</w:t>
      </w:r>
    </w:p>
    <w:p w:rsidR="0027544F" w:rsidRPr="0004109C" w:rsidRDefault="0027544F" w:rsidP="0027544F">
      <w:pPr>
        <w:spacing w:line="276" w:lineRule="auto"/>
        <w:rPr>
          <w:rFonts w:ascii="Times New Roman" w:hAnsi="Times New Roman" w:cs="Times New Roman"/>
          <w:sz w:val="24"/>
          <w:szCs w:val="24"/>
        </w:rPr>
      </w:pPr>
      <w:r w:rsidRPr="0004109C">
        <w:rPr>
          <w:rFonts w:ascii="Times New Roman" w:hAnsi="Times New Roman" w:cs="Times New Roman"/>
          <w:sz w:val="24"/>
          <w:szCs w:val="24"/>
        </w:rPr>
        <w:t>Lindsay, C. and Knight, P.</w:t>
      </w:r>
      <w:r>
        <w:rPr>
          <w:rFonts w:ascii="Times New Roman" w:hAnsi="Times New Roman" w:cs="Times New Roman"/>
          <w:sz w:val="24"/>
          <w:szCs w:val="24"/>
        </w:rPr>
        <w:t xml:space="preserve"> (2006</w:t>
      </w:r>
      <w:r w:rsidRPr="0004109C">
        <w:rPr>
          <w:rFonts w:ascii="Times New Roman" w:hAnsi="Times New Roman" w:cs="Times New Roman"/>
          <w:sz w:val="24"/>
          <w:szCs w:val="24"/>
        </w:rPr>
        <w:t xml:space="preserve">). Learning and Teaching English: A Course for Teachers. Oxford; Oxford University Press. </w:t>
      </w:r>
    </w:p>
    <w:p w:rsidR="0027544F" w:rsidRPr="00CC440F" w:rsidRDefault="0027544F" w:rsidP="0027544F">
      <w:pPr>
        <w:spacing w:line="276" w:lineRule="auto"/>
        <w:rPr>
          <w:rFonts w:ascii="Times New Roman" w:hAnsi="Times New Roman" w:cs="Times New Roman"/>
          <w:sz w:val="24"/>
          <w:szCs w:val="24"/>
        </w:rPr>
      </w:pPr>
      <w:r w:rsidRPr="00CC440F">
        <w:rPr>
          <w:rFonts w:ascii="Times New Roman" w:hAnsi="Times New Roman" w:cs="Times New Roman"/>
          <w:sz w:val="24"/>
          <w:szCs w:val="24"/>
        </w:rPr>
        <w:t xml:space="preserve">Spratt, M, </w:t>
      </w:r>
      <w:proofErr w:type="spellStart"/>
      <w:r w:rsidRPr="00CC440F">
        <w:rPr>
          <w:rFonts w:ascii="Times New Roman" w:hAnsi="Times New Roman" w:cs="Times New Roman"/>
          <w:sz w:val="24"/>
          <w:szCs w:val="24"/>
        </w:rPr>
        <w:t>Pulverness</w:t>
      </w:r>
      <w:proofErr w:type="spellEnd"/>
      <w:r w:rsidRPr="00CC440F">
        <w:rPr>
          <w:rFonts w:ascii="Times New Roman" w:hAnsi="Times New Roman" w:cs="Times New Roman"/>
          <w:sz w:val="24"/>
          <w:szCs w:val="24"/>
        </w:rPr>
        <w:t>, A., and Williams, M.</w:t>
      </w:r>
      <w:r>
        <w:rPr>
          <w:rFonts w:ascii="Times New Roman" w:hAnsi="Times New Roman" w:cs="Times New Roman"/>
          <w:sz w:val="24"/>
          <w:szCs w:val="24"/>
        </w:rPr>
        <w:t xml:space="preserve"> (2011)</w:t>
      </w:r>
      <w:r w:rsidRPr="00CC440F">
        <w:rPr>
          <w:rFonts w:ascii="Times New Roman" w:hAnsi="Times New Roman" w:cs="Times New Roman"/>
          <w:sz w:val="24"/>
          <w:szCs w:val="24"/>
        </w:rPr>
        <w:t>.The TKT Teaching Knowledge Test Course, Module 1</w:t>
      </w:r>
      <w:proofErr w:type="gramStart"/>
      <w:r w:rsidRPr="00CC440F">
        <w:rPr>
          <w:rFonts w:ascii="Times New Roman" w:hAnsi="Times New Roman" w:cs="Times New Roman"/>
          <w:sz w:val="24"/>
          <w:szCs w:val="24"/>
        </w:rPr>
        <w:t>,2</w:t>
      </w:r>
      <w:proofErr w:type="gramEnd"/>
      <w:r w:rsidRPr="00CC440F">
        <w:rPr>
          <w:rFonts w:ascii="Times New Roman" w:hAnsi="Times New Roman" w:cs="Times New Roman"/>
          <w:sz w:val="24"/>
          <w:szCs w:val="24"/>
        </w:rPr>
        <w:t xml:space="preserve"> and 3</w:t>
      </w:r>
      <w:r>
        <w:rPr>
          <w:rFonts w:ascii="Times New Roman" w:hAnsi="Times New Roman" w:cs="Times New Roman"/>
          <w:sz w:val="24"/>
          <w:szCs w:val="24"/>
        </w:rPr>
        <w:t>. (2</w:t>
      </w:r>
      <w:r w:rsidRPr="00F911E4">
        <w:rPr>
          <w:rFonts w:ascii="Times New Roman" w:hAnsi="Times New Roman" w:cs="Times New Roman"/>
          <w:sz w:val="24"/>
          <w:szCs w:val="24"/>
          <w:vertAlign w:val="superscript"/>
        </w:rPr>
        <w:t>nd</w:t>
      </w:r>
      <w:r>
        <w:rPr>
          <w:rFonts w:ascii="Times New Roman" w:hAnsi="Times New Roman" w:cs="Times New Roman"/>
          <w:sz w:val="24"/>
          <w:szCs w:val="24"/>
        </w:rPr>
        <w:t xml:space="preserve"> </w:t>
      </w:r>
      <w:proofErr w:type="gramStart"/>
      <w:r>
        <w:rPr>
          <w:rFonts w:ascii="Times New Roman" w:hAnsi="Times New Roman" w:cs="Times New Roman"/>
          <w:sz w:val="24"/>
          <w:szCs w:val="24"/>
        </w:rPr>
        <w:t>ed</w:t>
      </w:r>
      <w:proofErr w:type="gramEnd"/>
      <w:r>
        <w:rPr>
          <w:rFonts w:ascii="Times New Roman" w:hAnsi="Times New Roman" w:cs="Times New Roman"/>
          <w:sz w:val="24"/>
          <w:szCs w:val="24"/>
        </w:rPr>
        <w:t>.) Cambridge University Press.</w:t>
      </w:r>
    </w:p>
    <w:p w:rsidR="0027544F" w:rsidRPr="00F911E4" w:rsidRDefault="0027544F" w:rsidP="0027544F">
      <w:pPr>
        <w:spacing w:line="276" w:lineRule="auto"/>
        <w:rPr>
          <w:rFonts w:ascii="Times New Roman" w:hAnsi="Times New Roman" w:cs="Times New Roman"/>
          <w:sz w:val="24"/>
          <w:szCs w:val="24"/>
        </w:rPr>
      </w:pPr>
      <w:r w:rsidRPr="00F911E4">
        <w:rPr>
          <w:rFonts w:ascii="Times New Roman" w:hAnsi="Times New Roman" w:cs="Times New Roman"/>
          <w:sz w:val="24"/>
          <w:szCs w:val="24"/>
        </w:rPr>
        <w:t>Harmer, J. (      ). Essential Teacher Knowledge: Core Concepts in English Language Teaching. Pearson.</w:t>
      </w:r>
    </w:p>
    <w:p w:rsidR="0027544F" w:rsidRDefault="0027544F" w:rsidP="0027544F">
      <w:pPr>
        <w:spacing w:line="276" w:lineRule="auto"/>
        <w:rPr>
          <w:rFonts w:ascii="Times New Roman" w:hAnsi="Times New Roman" w:cs="Times New Roman"/>
          <w:sz w:val="24"/>
          <w:szCs w:val="24"/>
        </w:rPr>
      </w:pPr>
      <w:r w:rsidRPr="00F911E4">
        <w:rPr>
          <w:rFonts w:ascii="Times New Roman" w:hAnsi="Times New Roman" w:cs="Times New Roman"/>
          <w:sz w:val="24"/>
          <w:szCs w:val="24"/>
        </w:rPr>
        <w:t>Pinter, A. (2006). Teaching Young Language Learners. Oxford: Oxford University Press.</w:t>
      </w:r>
    </w:p>
    <w:p w:rsidR="0027544F" w:rsidRDefault="0027544F" w:rsidP="0027544F">
      <w:pPr>
        <w:spacing w:line="276" w:lineRule="auto"/>
        <w:rPr>
          <w:rStyle w:val="a5"/>
          <w:rFonts w:ascii="Times New Roman" w:hAnsi="Times New Roman" w:cs="Times New Roman"/>
          <w:sz w:val="24"/>
          <w:szCs w:val="24"/>
        </w:rPr>
      </w:pPr>
      <w:r>
        <w:rPr>
          <w:rFonts w:ascii="Times New Roman" w:hAnsi="Times New Roman" w:cs="Times New Roman"/>
          <w:sz w:val="24"/>
          <w:szCs w:val="24"/>
        </w:rPr>
        <w:t xml:space="preserve">British Council </w:t>
      </w:r>
      <w:r w:rsidRPr="00FF1427">
        <w:rPr>
          <w:rFonts w:ascii="Times New Roman" w:hAnsi="Times New Roman" w:cs="Times New Roman"/>
          <w:sz w:val="24"/>
          <w:szCs w:val="24"/>
        </w:rPr>
        <w:t>(</w:t>
      </w:r>
      <w:proofErr w:type="spellStart"/>
      <w:r w:rsidRPr="00FF1427">
        <w:rPr>
          <w:rFonts w:ascii="Times New Roman" w:hAnsi="Times New Roman" w:cs="Times New Roman"/>
          <w:sz w:val="24"/>
          <w:szCs w:val="24"/>
        </w:rPr>
        <w:t>n.d.</w:t>
      </w:r>
      <w:proofErr w:type="spellEnd"/>
      <w:r w:rsidRPr="00FF1427">
        <w:rPr>
          <w:rFonts w:ascii="Times New Roman" w:hAnsi="Times New Roman" w:cs="Times New Roman"/>
          <w:sz w:val="24"/>
          <w:szCs w:val="24"/>
        </w:rPr>
        <w:t>)</w:t>
      </w:r>
      <w:r w:rsidRPr="00083356">
        <w:rPr>
          <w:rFonts w:ascii="Times New Roman" w:hAnsi="Times New Roman" w:cs="Times New Roman"/>
          <w:sz w:val="24"/>
          <w:szCs w:val="24"/>
        </w:rPr>
        <w:t xml:space="preserve"> </w:t>
      </w:r>
      <w:r>
        <w:rPr>
          <w:rFonts w:ascii="Times New Roman" w:hAnsi="Times New Roman" w:cs="Times New Roman"/>
          <w:sz w:val="24"/>
          <w:szCs w:val="24"/>
        </w:rPr>
        <w:t xml:space="preserve">Learn English Teens, </w:t>
      </w:r>
      <w:r w:rsidRPr="00083356">
        <w:rPr>
          <w:rFonts w:ascii="Times New Roman" w:hAnsi="Times New Roman" w:cs="Times New Roman"/>
          <w:sz w:val="24"/>
          <w:szCs w:val="24"/>
        </w:rPr>
        <w:t>Retrieved from</w:t>
      </w:r>
      <w:r>
        <w:rPr>
          <w:rFonts w:ascii="Times New Roman" w:hAnsi="Times New Roman" w:cs="Times New Roman"/>
          <w:sz w:val="24"/>
          <w:szCs w:val="24"/>
        </w:rPr>
        <w:t xml:space="preserve"> </w:t>
      </w:r>
      <w:hyperlink r:id="rId9" w:history="1">
        <w:r w:rsidRPr="00E2213A">
          <w:rPr>
            <w:rStyle w:val="a5"/>
            <w:rFonts w:ascii="Times New Roman" w:hAnsi="Times New Roman" w:cs="Times New Roman"/>
            <w:sz w:val="24"/>
            <w:szCs w:val="24"/>
          </w:rPr>
          <w:t>http://learnenglishteens.britishcouncil.org/exams/speaking-exams/accuracy-and-fluency</w:t>
        </w:r>
      </w:hyperlink>
    </w:p>
    <w:p w:rsidR="0027544F" w:rsidRPr="00ED53CD" w:rsidRDefault="0027544F" w:rsidP="0027544F">
      <w:pPr>
        <w:spacing w:line="276" w:lineRule="auto"/>
        <w:rPr>
          <w:rFonts w:ascii="Times New Roman" w:hAnsi="Times New Roman" w:cs="Times New Roman"/>
          <w:color w:val="000000" w:themeColor="text1"/>
          <w:sz w:val="24"/>
          <w:szCs w:val="24"/>
        </w:rPr>
      </w:pPr>
      <w:proofErr w:type="spellStart"/>
      <w:r w:rsidRPr="00ED53CD">
        <w:rPr>
          <w:rStyle w:val="a5"/>
          <w:rFonts w:ascii="Times New Roman" w:hAnsi="Times New Roman" w:cs="Times New Roman"/>
          <w:color w:val="000000" w:themeColor="text1"/>
          <w:sz w:val="24"/>
          <w:szCs w:val="24"/>
        </w:rPr>
        <w:t>Brewster.J</w:t>
      </w:r>
      <w:proofErr w:type="spellEnd"/>
      <w:r w:rsidRPr="00ED53CD">
        <w:rPr>
          <w:rStyle w:val="a5"/>
          <w:rFonts w:ascii="Times New Roman" w:hAnsi="Times New Roman" w:cs="Times New Roman"/>
          <w:color w:val="000000" w:themeColor="text1"/>
          <w:sz w:val="24"/>
          <w:szCs w:val="24"/>
        </w:rPr>
        <w:t>. and Ellis. G. with Girard. D. (2004).The Primary English Teacher’s Guide</w:t>
      </w:r>
      <w:proofErr w:type="gramStart"/>
      <w:r w:rsidRPr="00ED53CD">
        <w:rPr>
          <w:rStyle w:val="a5"/>
          <w:rFonts w:ascii="Times New Roman" w:hAnsi="Times New Roman" w:cs="Times New Roman"/>
          <w:color w:val="000000" w:themeColor="text1"/>
          <w:sz w:val="24"/>
          <w:szCs w:val="24"/>
        </w:rPr>
        <w:t>,(</w:t>
      </w:r>
      <w:proofErr w:type="gramEnd"/>
      <w:r w:rsidRPr="00ED53CD">
        <w:rPr>
          <w:rStyle w:val="a5"/>
          <w:rFonts w:ascii="Times New Roman" w:hAnsi="Times New Roman" w:cs="Times New Roman"/>
          <w:color w:val="000000" w:themeColor="text1"/>
          <w:sz w:val="24"/>
          <w:szCs w:val="24"/>
        </w:rPr>
        <w:t xml:space="preserve">new ed.),Person Education Limited and Penguin English. </w:t>
      </w:r>
    </w:p>
    <w:p w:rsidR="0027544F" w:rsidRPr="00ED53CD" w:rsidRDefault="0027544F" w:rsidP="0027544F">
      <w:pPr>
        <w:spacing w:line="276" w:lineRule="auto"/>
        <w:rPr>
          <w:rFonts w:ascii="Times New Roman" w:hAnsi="Times New Roman" w:cs="Times New Roman"/>
          <w:color w:val="000000" w:themeColor="text1"/>
          <w:sz w:val="24"/>
          <w:szCs w:val="24"/>
        </w:rPr>
      </w:pPr>
    </w:p>
    <w:p w:rsidR="0027544F" w:rsidRPr="000E4366" w:rsidRDefault="0027544F" w:rsidP="0027544F">
      <w:pPr>
        <w:spacing w:line="276" w:lineRule="auto"/>
        <w:rPr>
          <w:rFonts w:ascii="Times New Roman" w:hAnsi="Times New Roman" w:cs="Times New Roman"/>
          <w:sz w:val="24"/>
          <w:szCs w:val="24"/>
        </w:rPr>
      </w:pPr>
    </w:p>
    <w:p w:rsidR="00785408" w:rsidRPr="003428D6" w:rsidRDefault="00785408">
      <w:pPr>
        <w:rPr>
          <w:rFonts w:ascii="Times New Roman" w:eastAsiaTheme="majorEastAsia" w:hAnsi="Times New Roman" w:cs="Times New Roman"/>
          <w:b/>
          <w:sz w:val="24"/>
          <w:szCs w:val="24"/>
        </w:rPr>
      </w:pPr>
      <w:bookmarkStart w:id="0" w:name="_GoBack"/>
      <w:bookmarkEnd w:id="0"/>
    </w:p>
    <w:sectPr w:rsidR="00785408" w:rsidRPr="003428D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45B" w:rsidRDefault="00FF045B" w:rsidP="003428D6">
      <w:pPr>
        <w:spacing w:after="0" w:line="240" w:lineRule="auto"/>
      </w:pPr>
      <w:r>
        <w:separator/>
      </w:r>
    </w:p>
  </w:endnote>
  <w:endnote w:type="continuationSeparator" w:id="0">
    <w:p w:rsidR="00FF045B" w:rsidRDefault="00FF045B" w:rsidP="00342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6579036"/>
      <w:docPartObj>
        <w:docPartGallery w:val="Page Numbers (Bottom of Page)"/>
        <w:docPartUnique/>
      </w:docPartObj>
    </w:sdtPr>
    <w:sdtContent>
      <w:p w:rsidR="003428D6" w:rsidRDefault="003428D6" w:rsidP="003428D6">
        <w:pPr>
          <w:pStyle w:val="a8"/>
          <w:jc w:val="center"/>
        </w:pPr>
        <w:r>
          <w:fldChar w:fldCharType="begin"/>
        </w:r>
        <w:r>
          <w:instrText>PAGE   \* MERGEFORMAT</w:instrText>
        </w:r>
        <w:r>
          <w:fldChar w:fldCharType="separate"/>
        </w:r>
        <w:r w:rsidRPr="003428D6">
          <w:rPr>
            <w:noProof/>
            <w:lang w:val="ja-JP" w:eastAsia="ja-JP"/>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45B" w:rsidRDefault="00FF045B" w:rsidP="003428D6">
      <w:pPr>
        <w:spacing w:after="0" w:line="240" w:lineRule="auto"/>
      </w:pPr>
      <w:r>
        <w:separator/>
      </w:r>
    </w:p>
  </w:footnote>
  <w:footnote w:type="continuationSeparator" w:id="0">
    <w:p w:rsidR="00FF045B" w:rsidRDefault="00FF045B" w:rsidP="003428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11A4E"/>
    <w:multiLevelType w:val="hybridMultilevel"/>
    <w:tmpl w:val="C8A26764"/>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1766AF"/>
    <w:multiLevelType w:val="hybridMultilevel"/>
    <w:tmpl w:val="9D3EFCBA"/>
    <w:lvl w:ilvl="0" w:tplc="43FC958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9E4392"/>
    <w:multiLevelType w:val="hybridMultilevel"/>
    <w:tmpl w:val="1668FB4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D921EC"/>
    <w:multiLevelType w:val="hybridMultilevel"/>
    <w:tmpl w:val="291CA638"/>
    <w:lvl w:ilvl="0" w:tplc="5346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ED0111"/>
    <w:multiLevelType w:val="multilevel"/>
    <w:tmpl w:val="32A06E7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324E258E"/>
    <w:multiLevelType w:val="hybridMultilevel"/>
    <w:tmpl w:val="04906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04349D"/>
    <w:multiLevelType w:val="hybridMultilevel"/>
    <w:tmpl w:val="FE4674FA"/>
    <w:lvl w:ilvl="0" w:tplc="1F2076BC">
      <w:start w:val="1"/>
      <w:numFmt w:val="lowerLetter"/>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450" w:hanging="180"/>
      </w:pPr>
    </w:lvl>
    <w:lvl w:ilvl="3" w:tplc="0409000F" w:tentative="1">
      <w:start w:val="1"/>
      <w:numFmt w:val="decimal"/>
      <w:lvlText w:val="%4."/>
      <w:lvlJc w:val="left"/>
      <w:pPr>
        <w:ind w:left="270" w:hanging="360"/>
      </w:pPr>
    </w:lvl>
    <w:lvl w:ilvl="4" w:tplc="04090019" w:tentative="1">
      <w:start w:val="1"/>
      <w:numFmt w:val="lowerLetter"/>
      <w:lvlText w:val="%5."/>
      <w:lvlJc w:val="left"/>
      <w:pPr>
        <w:ind w:left="990" w:hanging="360"/>
      </w:pPr>
    </w:lvl>
    <w:lvl w:ilvl="5" w:tplc="0409001B" w:tentative="1">
      <w:start w:val="1"/>
      <w:numFmt w:val="lowerRoman"/>
      <w:lvlText w:val="%6."/>
      <w:lvlJc w:val="right"/>
      <w:pPr>
        <w:ind w:left="1710" w:hanging="180"/>
      </w:pPr>
    </w:lvl>
    <w:lvl w:ilvl="6" w:tplc="0409000F" w:tentative="1">
      <w:start w:val="1"/>
      <w:numFmt w:val="decimal"/>
      <w:lvlText w:val="%7."/>
      <w:lvlJc w:val="left"/>
      <w:pPr>
        <w:ind w:left="2430" w:hanging="360"/>
      </w:pPr>
    </w:lvl>
    <w:lvl w:ilvl="7" w:tplc="04090019" w:tentative="1">
      <w:start w:val="1"/>
      <w:numFmt w:val="lowerLetter"/>
      <w:lvlText w:val="%8."/>
      <w:lvlJc w:val="left"/>
      <w:pPr>
        <w:ind w:left="3150" w:hanging="360"/>
      </w:pPr>
    </w:lvl>
    <w:lvl w:ilvl="8" w:tplc="0409001B" w:tentative="1">
      <w:start w:val="1"/>
      <w:numFmt w:val="lowerRoman"/>
      <w:lvlText w:val="%9."/>
      <w:lvlJc w:val="right"/>
      <w:pPr>
        <w:ind w:left="3870" w:hanging="180"/>
      </w:pPr>
    </w:lvl>
  </w:abstractNum>
  <w:abstractNum w:abstractNumId="7" w15:restartNumberingAfterBreak="0">
    <w:nsid w:val="3C6C3158"/>
    <w:multiLevelType w:val="hybridMultilevel"/>
    <w:tmpl w:val="52FE3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79595E"/>
    <w:multiLevelType w:val="hybridMultilevel"/>
    <w:tmpl w:val="94029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5"/>
  </w:num>
  <w:num w:numId="4">
    <w:abstractNumId w:val="6"/>
  </w:num>
  <w:num w:numId="5">
    <w:abstractNumId w:val="7"/>
  </w:num>
  <w:num w:numId="6">
    <w:abstractNumId w:val="1"/>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44F"/>
    <w:rsid w:val="0027544F"/>
    <w:rsid w:val="003428D6"/>
    <w:rsid w:val="00697EDE"/>
    <w:rsid w:val="00785408"/>
    <w:rsid w:val="00C439F7"/>
    <w:rsid w:val="00F1348C"/>
    <w:rsid w:val="00FF0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8C4F3D7-1C92-4067-8418-834E6484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4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75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7544F"/>
    <w:pPr>
      <w:ind w:left="720"/>
      <w:contextualSpacing/>
    </w:pPr>
  </w:style>
  <w:style w:type="character" w:styleId="a5">
    <w:name w:val="Hyperlink"/>
    <w:basedOn w:val="a0"/>
    <w:uiPriority w:val="99"/>
    <w:unhideWhenUsed/>
    <w:rsid w:val="0027544F"/>
    <w:rPr>
      <w:color w:val="0563C1" w:themeColor="hyperlink"/>
      <w:u w:val="single"/>
    </w:rPr>
  </w:style>
  <w:style w:type="paragraph" w:styleId="a6">
    <w:name w:val="header"/>
    <w:basedOn w:val="a"/>
    <w:link w:val="a7"/>
    <w:uiPriority w:val="99"/>
    <w:unhideWhenUsed/>
    <w:rsid w:val="003428D6"/>
    <w:pPr>
      <w:tabs>
        <w:tab w:val="center" w:pos="4252"/>
        <w:tab w:val="right" w:pos="8504"/>
      </w:tabs>
      <w:snapToGrid w:val="0"/>
    </w:pPr>
  </w:style>
  <w:style w:type="character" w:customStyle="1" w:styleId="a7">
    <w:name w:val="ヘッダー (文字)"/>
    <w:basedOn w:val="a0"/>
    <w:link w:val="a6"/>
    <w:uiPriority w:val="99"/>
    <w:rsid w:val="003428D6"/>
  </w:style>
  <w:style w:type="paragraph" w:styleId="a8">
    <w:name w:val="footer"/>
    <w:basedOn w:val="a"/>
    <w:link w:val="a9"/>
    <w:uiPriority w:val="99"/>
    <w:unhideWhenUsed/>
    <w:rsid w:val="003428D6"/>
    <w:pPr>
      <w:tabs>
        <w:tab w:val="center" w:pos="4252"/>
        <w:tab w:val="right" w:pos="8504"/>
      </w:tabs>
      <w:snapToGrid w:val="0"/>
    </w:pPr>
  </w:style>
  <w:style w:type="character" w:customStyle="1" w:styleId="a9">
    <w:name w:val="フッター (文字)"/>
    <w:basedOn w:val="a0"/>
    <w:link w:val="a8"/>
    <w:uiPriority w:val="99"/>
    <w:rsid w:val="00342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earnenglishteens.britishcouncil.org/exams/speaking-exams/accuracy-and-flu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1140</Words>
  <Characters>6504</Characters>
  <Application>Microsoft Office Word</Application>
  <DocSecurity>0</DocSecurity>
  <Lines>54</Lines>
  <Paragraphs>15</Paragraphs>
  <ScaleCrop>false</ScaleCrop>
  <Company/>
  <LinksUpToDate>false</LinksUpToDate>
  <CharactersWithSpaces>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dc:creator>
  <cp:keywords/>
  <dc:description/>
  <cp:lastModifiedBy>KKawashima</cp:lastModifiedBy>
  <cp:revision>4</cp:revision>
  <dcterms:created xsi:type="dcterms:W3CDTF">2017-12-01T11:09:00Z</dcterms:created>
  <dcterms:modified xsi:type="dcterms:W3CDTF">2017-12-02T13:56:00Z</dcterms:modified>
</cp:coreProperties>
</file>